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DB7" w:rsidRPr="008F728D" w:rsidRDefault="00752DB7" w:rsidP="00752DB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before="292"/>
        <w:ind w:left="2308" w:right="1843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 xml:space="preserve">REGULAMIN </w:t>
      </w:r>
      <w:r w:rsidRPr="008F728D">
        <w:rPr>
          <w:rFonts w:ascii="Times New Roman" w:hAnsi="Times New Roman" w:cs="Times New Roman"/>
          <w:color w:val="000000"/>
          <w:sz w:val="40"/>
          <w:szCs w:val="40"/>
        </w:rPr>
        <w:t xml:space="preserve">WYCIECZEK </w:t>
      </w:r>
      <w:r>
        <w:rPr>
          <w:rFonts w:ascii="Times New Roman" w:hAnsi="Times New Roman" w:cs="Times New Roman"/>
          <w:color w:val="000000"/>
          <w:sz w:val="40"/>
          <w:szCs w:val="40"/>
        </w:rPr>
        <w:t>SZKOLNYCH</w:t>
      </w:r>
    </w:p>
    <w:p w:rsidR="00752DB7" w:rsidRPr="008F728D" w:rsidRDefault="00752DB7" w:rsidP="00752DB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before="513"/>
        <w:ind w:left="211" w:right="206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8F728D">
        <w:rPr>
          <w:rFonts w:ascii="Times New Roman" w:hAnsi="Times New Roman" w:cs="Times New Roman"/>
          <w:color w:val="000000"/>
          <w:sz w:val="40"/>
          <w:szCs w:val="40"/>
        </w:rPr>
        <w:t xml:space="preserve">Szkoła Podstawowa im. Bohaterów </w:t>
      </w:r>
      <w:r w:rsidRPr="008F728D">
        <w:rPr>
          <w:rFonts w:ascii="Times New Roman" w:hAnsi="Times New Roman" w:cs="Times New Roman"/>
          <w:color w:val="000000"/>
          <w:sz w:val="40"/>
          <w:szCs w:val="40"/>
        </w:rPr>
        <w:br/>
        <w:t xml:space="preserve">7. Kołobrzeskiego Pułku Piechoty </w:t>
      </w:r>
      <w:r w:rsidRPr="008F728D">
        <w:rPr>
          <w:rFonts w:ascii="Times New Roman" w:hAnsi="Times New Roman" w:cs="Times New Roman"/>
          <w:color w:val="000000"/>
          <w:sz w:val="40"/>
          <w:szCs w:val="40"/>
        </w:rPr>
        <w:br/>
        <w:t xml:space="preserve">w Niedrzwicy Dużej </w:t>
      </w:r>
    </w:p>
    <w:p w:rsidR="00752DB7" w:rsidRPr="00752DB7" w:rsidRDefault="00752DB7" w:rsidP="00752DB7">
      <w:pPr>
        <w:pStyle w:val="Normalny1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752DB7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Podstawy prawne: </w:t>
      </w:r>
    </w:p>
    <w:p w:rsidR="00752DB7" w:rsidRPr="008F728D" w:rsidRDefault="00752DB7" w:rsidP="00752DB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before="321" w:line="240" w:lineRule="auto"/>
        <w:ind w:left="227" w:right="340" w:firstLine="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728D">
        <w:rPr>
          <w:rFonts w:ascii="Times New Roman" w:hAnsi="Times New Roman" w:cs="Times New Roman"/>
          <w:color w:val="000000"/>
          <w:sz w:val="24"/>
          <w:szCs w:val="24"/>
        </w:rPr>
        <w:t>1. Rozporządzeniu MEN z dn. 25 maja 2018 r. w sprawie warunków i sposobu organizowania przez publiczne przedszkola, szkoły i placówki krajoznawstwa</w:t>
      </w:r>
      <w:r w:rsidRPr="008F728D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i turystyki. (Dz. U. z 2018, poz.  1005);</w:t>
      </w:r>
    </w:p>
    <w:p w:rsidR="00752DB7" w:rsidRPr="008F728D" w:rsidRDefault="00752DB7" w:rsidP="00752DB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before="312" w:line="240" w:lineRule="auto"/>
        <w:ind w:left="227" w:right="340" w:firstLine="26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728D">
        <w:rPr>
          <w:rFonts w:ascii="Times New Roman" w:hAnsi="Times New Roman" w:cs="Times New Roman"/>
          <w:color w:val="000000"/>
          <w:sz w:val="24"/>
          <w:szCs w:val="24"/>
        </w:rPr>
        <w:t>2. Rozporządzeniu Ministra Edukacji Narodowej z dnia 16 stycznia 2015r. w sprawie warunków, jakie muszą spełniać organizatorzy wypoczynku dla dzieci i młodzieży szkolnej,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F728D">
        <w:rPr>
          <w:rFonts w:ascii="Times New Roman" w:hAnsi="Times New Roman" w:cs="Times New Roman"/>
          <w:color w:val="000000"/>
          <w:sz w:val="24"/>
          <w:szCs w:val="24"/>
        </w:rPr>
        <w:t>a także zasad jego organizowania i nadzorowania (Dz. U. z 2015,  poz.109);</w:t>
      </w:r>
    </w:p>
    <w:p w:rsidR="00752DB7" w:rsidRPr="008F728D" w:rsidRDefault="00752DB7" w:rsidP="00752DB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40" w:lineRule="auto"/>
        <w:ind w:left="227" w:right="340" w:firstLine="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728D">
        <w:rPr>
          <w:rFonts w:ascii="Times New Roman" w:hAnsi="Times New Roman" w:cs="Times New Roman"/>
          <w:color w:val="000000"/>
          <w:sz w:val="24"/>
          <w:szCs w:val="24"/>
        </w:rPr>
        <w:t>3. Rozporządzeniu Rady Ministrów z dnia 6 maja 1997r. w sprawie określenia warunków bezpieczeństwa osób przebywających w górach, pływających, kąpiących się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F728D">
        <w:rPr>
          <w:rFonts w:ascii="Times New Roman" w:hAnsi="Times New Roman" w:cs="Times New Roman"/>
          <w:color w:val="000000"/>
          <w:sz w:val="24"/>
          <w:szCs w:val="24"/>
        </w:rPr>
        <w:t xml:space="preserve"> i uprawiających sporty wodne ( Dz. U.1997 Nr 57, poz.358);</w:t>
      </w:r>
    </w:p>
    <w:p w:rsidR="00752DB7" w:rsidRPr="008F728D" w:rsidRDefault="00752DB7" w:rsidP="00752DB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40" w:lineRule="auto"/>
        <w:ind w:left="227" w:right="340" w:firstLine="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728D">
        <w:rPr>
          <w:rFonts w:ascii="Times New Roman" w:hAnsi="Times New Roman" w:cs="Times New Roman"/>
          <w:color w:val="000000"/>
          <w:sz w:val="24"/>
          <w:szCs w:val="24"/>
        </w:rPr>
        <w:t xml:space="preserve">4. Rozporządzeniu MEN  z dnia 31 października  2018 r. r. w sprawie bezpieczeństwa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F728D">
        <w:rPr>
          <w:rFonts w:ascii="Times New Roman" w:hAnsi="Times New Roman" w:cs="Times New Roman"/>
          <w:color w:val="000000"/>
          <w:sz w:val="24"/>
          <w:szCs w:val="24"/>
        </w:rPr>
        <w:t xml:space="preserve">i higieny w publicznych i niepublicznych szkołach i placówkach.(Dz. U. z 2018 r.,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F728D">
        <w:rPr>
          <w:rFonts w:ascii="Times New Roman" w:hAnsi="Times New Roman" w:cs="Times New Roman"/>
          <w:color w:val="000000"/>
          <w:sz w:val="24"/>
          <w:szCs w:val="24"/>
        </w:rPr>
        <w:t>poz. 2140);</w:t>
      </w:r>
    </w:p>
    <w:p w:rsidR="00752DB7" w:rsidRPr="008F728D" w:rsidRDefault="00752DB7" w:rsidP="00752DB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before="312" w:line="240" w:lineRule="auto"/>
        <w:ind w:left="227" w:right="340" w:firstLine="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728D">
        <w:rPr>
          <w:rFonts w:ascii="Times New Roman" w:hAnsi="Times New Roman" w:cs="Times New Roman"/>
          <w:color w:val="000000"/>
          <w:sz w:val="24"/>
          <w:szCs w:val="24"/>
        </w:rPr>
        <w:t>5. Ustawie z dn. 24 listopada 2017 r. O usługach turystycznych.(Dz. U. 2017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F728D">
        <w:rPr>
          <w:rFonts w:ascii="Times New Roman" w:hAnsi="Times New Roman" w:cs="Times New Roman"/>
          <w:color w:val="000000"/>
          <w:sz w:val="24"/>
          <w:szCs w:val="24"/>
        </w:rPr>
        <w:t xml:space="preserve"> poz. 2361);</w:t>
      </w:r>
    </w:p>
    <w:p w:rsidR="00752DB7" w:rsidRPr="008F728D" w:rsidRDefault="00752DB7" w:rsidP="00752DB7">
      <w:pPr>
        <w:pStyle w:val="Normalny1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40" w:lineRule="auto"/>
        <w:ind w:left="227" w:right="340" w:firstLine="31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728D">
        <w:rPr>
          <w:rFonts w:ascii="Times New Roman" w:hAnsi="Times New Roman" w:cs="Times New Roman"/>
          <w:color w:val="000000"/>
          <w:sz w:val="24"/>
          <w:szCs w:val="24"/>
        </w:rPr>
        <w:t xml:space="preserve">6. Ustawie z dn. 20 czerwca 1997 r. Prawo o ruchu drogowym.(Dz. U. 1997 nr 98 poz.602) </w:t>
      </w:r>
    </w:p>
    <w:p w:rsidR="00752DB7" w:rsidRPr="008F728D" w:rsidRDefault="00752DB7" w:rsidP="00752DB7">
      <w:pPr>
        <w:spacing w:line="240" w:lineRule="auto"/>
        <w:ind w:left="227" w:right="340"/>
        <w:rPr>
          <w:rFonts w:ascii="Times New Roman" w:hAnsi="Times New Roman"/>
          <w:color w:val="000000"/>
          <w:sz w:val="24"/>
          <w:szCs w:val="24"/>
        </w:rPr>
      </w:pPr>
      <w:r w:rsidRPr="008F728D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14" w:after="0"/>
        <w:ind w:left="335" w:right="5870"/>
        <w:jc w:val="both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  <w:lastRenderedPageBreak/>
        <w:t xml:space="preserve">I. ZASADY OGÓLNE </w:t>
      </w:r>
    </w:p>
    <w:p w:rsidR="00752DB7" w:rsidRPr="00752DB7" w:rsidRDefault="00752DB7" w:rsidP="00752DB7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3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Wycieczki szkolne organizowane są zgodnie z aktualnie obowiązującymi przepisami prawa. </w:t>
      </w:r>
    </w:p>
    <w:p w:rsidR="00752DB7" w:rsidRPr="00752DB7" w:rsidRDefault="00752DB7" w:rsidP="00752DB7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3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Wychowawcy klas, kierownik świetlicy lub nauczyciele przedmiotowi zgłaszają chęć organizacji wycieczki klasowej, świetlicowej lub każdej innej zastępcy dyrektora szkoły do końca września danego roku szkolnego i zapisują je w szkolnym planie wycieczek szkolnych. </w:t>
      </w:r>
    </w:p>
    <w:p w:rsidR="00752DB7" w:rsidRPr="00752DB7" w:rsidRDefault="00752DB7" w:rsidP="00752DB7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3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Plan wycieczek na rok szkolny zatwierdza dyrektor szkoły. </w:t>
      </w:r>
    </w:p>
    <w:p w:rsidR="00752DB7" w:rsidRPr="00752DB7" w:rsidRDefault="00752DB7" w:rsidP="00752DB7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3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W oparciu o plan wycieczki, kierownik wycieczki wypełnia: 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a) kartę wycieczki w dzienniku elektronicznym,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b) listę uczestników wycieczki zawierającą imię i nazwisko ucznia oraz telefon rodzica lub rodziców. 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c) zgody-wygenerowane przez dziennik</w:t>
      </w:r>
    </w:p>
    <w:p w:rsidR="00752DB7" w:rsidRPr="00752DB7" w:rsidRDefault="00752DB7" w:rsidP="00752DB7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307" w:after="0" w:line="36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Opiekun wycieczki zobowiązany jest do powiadomienia intendentki szkolnej o ilości osób korzystających z obiadów a nieobecnych w danym dniu z powodu wycieczki, poinformowaniu rodziców uczniów o planowanej wycieczce.</w:t>
      </w:r>
    </w:p>
    <w:p w:rsidR="00752DB7" w:rsidRPr="00752DB7" w:rsidRDefault="00752DB7" w:rsidP="00752DB7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307" w:after="0" w:line="36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Zbieraniem pieniędzy na wycieczkę zajmuje się wychowawca klasy lub osoba przez niego upoważniona.</w:t>
      </w: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</w:p>
    <w:p w:rsidR="00752DB7" w:rsidRPr="00752DB7" w:rsidRDefault="00752DB7" w:rsidP="00752DB7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307" w:after="0" w:line="36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Udział uczniów niepełnoletnich w wycieczce, z wyjątkiem wycieczek przedmiotowych odbywających się w ramach zajęć lekcyjnych, wymaga pisemnej zgody rodzica /prawnego opiekuna/. </w:t>
      </w:r>
    </w:p>
    <w:p w:rsidR="00752DB7" w:rsidRPr="00752DB7" w:rsidRDefault="00752DB7" w:rsidP="00752DB7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Kierownik wycieczki wypełnia kartę wycieczki, po zatwierdzeniu drukuje ją, składa do podpisu dyrektorowi i zabiera ze sobą. Po powrocie z wycieczki należy dokonać rozliczenia wycieczki, składając stosowne dokumenty u dyrekcji oraz uzupełnić frekwencję.</w:t>
      </w:r>
    </w:p>
    <w:p w:rsidR="00752DB7" w:rsidRPr="00752DB7" w:rsidRDefault="00752DB7" w:rsidP="00752DB7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Na wypadek zmiany warunków pogodowych należy mieć przygotowany program zastępczy wycieczki. </w:t>
      </w:r>
    </w:p>
    <w:p w:rsidR="00752DB7" w:rsidRPr="00752DB7" w:rsidRDefault="00752DB7" w:rsidP="00752DB7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Wszystkie wycieczki i wyjścia grupowe powinny być wpisane do dziennika elektronicznego. </w:t>
      </w:r>
    </w:p>
    <w:p w:rsidR="00752DB7" w:rsidRPr="00752DB7" w:rsidRDefault="00752DB7" w:rsidP="00752DB7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lastRenderedPageBreak/>
        <w:t xml:space="preserve">Zbiórka przed wyjazdem powinna być zaplanowana nie później niż 30 minut przed przewidywaną godzina rozpoczęcia podróży. Należy wtedy: </w:t>
      </w:r>
    </w:p>
    <w:p w:rsidR="00752DB7" w:rsidRPr="00752DB7" w:rsidRDefault="00752DB7" w:rsidP="00752DB7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sprawdzić listę obecności,</w:t>
      </w:r>
    </w:p>
    <w:p w:rsidR="00752DB7" w:rsidRPr="00752DB7" w:rsidRDefault="00752DB7" w:rsidP="00752DB7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przypomnieć program, harmonogram i regulamin wycieczki,</w:t>
      </w:r>
    </w:p>
    <w:p w:rsidR="00752DB7" w:rsidRPr="00752DB7" w:rsidRDefault="00752DB7" w:rsidP="00752DB7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sprawdzić ubiór i ekwipunek uczestników, </w:t>
      </w:r>
    </w:p>
    <w:p w:rsidR="00752DB7" w:rsidRPr="00752DB7" w:rsidRDefault="00752DB7" w:rsidP="00752DB7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właściwie rozmieścić uczestników wewnątrz</w:t>
      </w: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pojazdu,</w:t>
      </w: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</w:p>
    <w:p w:rsidR="00752DB7" w:rsidRPr="00752DB7" w:rsidRDefault="00752DB7" w:rsidP="00752DB7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dopilnować, by wszystkie bagaże znajdowały się na półkach bądź w schowkach</w:t>
      </w: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. </w:t>
      </w:r>
    </w:p>
    <w:p w:rsidR="00752DB7" w:rsidRPr="00752DB7" w:rsidRDefault="00752DB7" w:rsidP="00752DB7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Kierownik lub opiekunowie wycieczki, biorący udział w wycieczce zagranicznej powinni znać język obcy w stopniu umożliwiającym porozumiewanie się w kraju docelowym. </w:t>
      </w:r>
    </w:p>
    <w:p w:rsidR="00752DB7" w:rsidRPr="00752DB7" w:rsidRDefault="00752DB7" w:rsidP="00752DB7">
      <w:pPr>
        <w:widowControl w:val="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Przed wyruszeniem na wycieczkę należy bezwzględnie pouczyć wszystkich jej uczestników o sposobie zachowania się w czasie nieszczęśliwego wypadku. </w:t>
      </w:r>
    </w:p>
    <w:p w:rsidR="00C76342" w:rsidRDefault="00C76342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6" w:after="0"/>
        <w:ind w:left="335" w:right="4540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6" w:after="0"/>
        <w:ind w:left="335" w:right="4540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  <w:t xml:space="preserve">II. FINANSOWANIE WYCIECZKI </w:t>
      </w:r>
    </w:p>
    <w:p w:rsidR="00752DB7" w:rsidRPr="00752DB7" w:rsidRDefault="00752DB7" w:rsidP="00752DB7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Opiekun zobowiązany jest sporządzić plan finansowy wycieczki, który określa ogólny koszt wycieczki, koszt jednego uczestnika oraz przewidywane koszty organizacyjne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 i programowe. </w:t>
      </w:r>
    </w:p>
    <w:p w:rsidR="00752DB7" w:rsidRPr="00752DB7" w:rsidRDefault="00752DB7" w:rsidP="00752DB7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Wycieczki mogą być finansowane ze składek uczestników, środków Rady Rodziców lub innych źródeł: </w:t>
      </w:r>
    </w:p>
    <w:p w:rsidR="00752DB7" w:rsidRPr="00752DB7" w:rsidRDefault="00752DB7" w:rsidP="00752DB7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33" w:after="0" w:line="240" w:lineRule="auto"/>
        <w:ind w:left="340" w:right="340" w:firstLine="163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ze środków pochodzących z programów rządowych,</w:t>
      </w:r>
    </w:p>
    <w:p w:rsidR="00752DB7" w:rsidRPr="00752DB7" w:rsidRDefault="00752DB7" w:rsidP="00752DB7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33" w:after="0" w:line="240" w:lineRule="auto"/>
        <w:ind w:left="340" w:right="340" w:firstLine="163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ze środków przekazanych przez osoby fizyczne i prawne. </w:t>
      </w:r>
    </w:p>
    <w:p w:rsidR="00752DB7" w:rsidRPr="00752DB7" w:rsidRDefault="00752DB7" w:rsidP="00752DB7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33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Rodzice uczniów biorących udział w wycieczce zobowiązani są do pokrycia związanych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 z nią kosztów. </w:t>
      </w:r>
    </w:p>
    <w:p w:rsidR="00752DB7" w:rsidRPr="00752DB7" w:rsidRDefault="00752DB7" w:rsidP="00752DB7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33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Rodzice, którzy zadeklarowali udział swojego dziecka w wycieczce, a następnie deklarację tę wycofali, zobowiązani są do pokrycia strat jakie powstały z tego tytułu.</w:t>
      </w:r>
    </w:p>
    <w:p w:rsidR="00752DB7" w:rsidRPr="00752DB7" w:rsidRDefault="00752DB7" w:rsidP="00752DB7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33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 Kierownik wycieczki i opiekunowie nie ponoszą kosztów udziału w wycieczce.</w:t>
      </w:r>
    </w:p>
    <w:p w:rsidR="00752DB7" w:rsidRPr="00752DB7" w:rsidRDefault="00752DB7" w:rsidP="00752DB7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33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 Jeżeli wycieczka prowadzona jest przez uprawnionego przewodnika to w koszty wycieczki należy wliczyć jego wynagrodzenie.</w:t>
      </w:r>
    </w:p>
    <w:p w:rsidR="00752DB7" w:rsidRPr="00752DB7" w:rsidRDefault="00752DB7" w:rsidP="00752DB7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33" w:after="0" w:line="24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Za regulowanie zobowiązań finansowych związanych z wycieczką odpowiada kierownik wycieczki. </w:t>
      </w:r>
    </w:p>
    <w:p w:rsidR="00752DB7" w:rsidRPr="00752DB7" w:rsidRDefault="00752DB7" w:rsidP="00752DB7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33" w:after="0" w:line="24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Kierownik wycieczki po jej zakończeniu dokonuje jej rozliczenia w terminie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 2 tygodni. </w:t>
      </w:r>
    </w:p>
    <w:p w:rsidR="00752DB7" w:rsidRPr="00752DB7" w:rsidRDefault="00752DB7" w:rsidP="00752DB7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33" w:after="0" w:line="24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Dowodami finansowymi są listy wpłat oraz rachunki, faktury, bilety wydawane przez uprawnione do tego podmioty gospodarcze. W uzasadnionych wypadkach dowodem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lastRenderedPageBreak/>
        <w:t xml:space="preserve">mogą być oświadczenia o poniesionym wydatku podpisane przez kierownika wycieczki i opiekunów. </w:t>
      </w:r>
    </w:p>
    <w:p w:rsidR="00752DB7" w:rsidRPr="00752DB7" w:rsidRDefault="00752DB7" w:rsidP="00752DB7">
      <w:pPr>
        <w:spacing w:after="0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3" w:after="0"/>
        <w:ind w:left="360" w:right="-23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</w:p>
    <w:p w:rsidR="00C76342" w:rsidRDefault="00C76342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35" w:right="3374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35" w:right="3374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  <w:t xml:space="preserve">III. OBOWIĄZKI OPIEKUNÓW WYCIECZKI </w:t>
      </w:r>
    </w:p>
    <w:p w:rsidR="00752DB7" w:rsidRPr="00752DB7" w:rsidRDefault="00752DB7" w:rsidP="00752DB7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right="340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Dyrektor szkoły wyznacza kierownika i opiekunów wycieczki spośród pracowników pedagogicznych szkoły. </w:t>
      </w: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</w:p>
    <w:p w:rsidR="00752DB7" w:rsidRPr="00752DB7" w:rsidRDefault="00752DB7" w:rsidP="00752DB7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sz w:val="24"/>
          <w:szCs w:val="24"/>
          <w:lang w:eastAsia="pl-PL"/>
        </w:rPr>
        <w:t xml:space="preserve">W zależności od celu i programu wycieczki opiekunem wycieczki może być także osoba niebędąca pracownikiem pedagogicznym szkoły, wyznaczona przez dyrektora szkoły. </w:t>
      </w:r>
    </w:p>
    <w:p w:rsidR="00752DB7" w:rsidRPr="00752DB7" w:rsidRDefault="00752DB7" w:rsidP="00752DB7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33" w:after="0" w:line="24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Do obowiązków kierownika należy: </w:t>
      </w:r>
    </w:p>
    <w:p w:rsidR="00752DB7" w:rsidRPr="00752DB7" w:rsidRDefault="00752DB7" w:rsidP="00752DB7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/>
        <w:jc w:val="both"/>
        <w:rPr>
          <w:rFonts w:ascii="Arial" w:eastAsia="Arial" w:hAnsi="Arial" w:cs="Arial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opracowanie programu wycieczki i regulaminu wycieczki oraz zapoznanie z nim uczestników i ich rodziców;</w:t>
      </w:r>
    </w:p>
    <w:p w:rsidR="00752DB7" w:rsidRPr="00752DB7" w:rsidRDefault="00752DB7" w:rsidP="00752DB7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zapewnienie warunków do pełnej realizacji programu i regulaminu wycieczki oraz sprawowanie nadzoru w tym zakresie, </w:t>
      </w:r>
    </w:p>
    <w:p w:rsidR="00752DB7" w:rsidRPr="00752DB7" w:rsidRDefault="00752DB7" w:rsidP="00752DB7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zapoznanie uczestników z zasadami bezpieczeństwa oraz zapewnienie warunków do ich przestrzegania (w szczególności omówienie zasad bezpieczeństwa: na jezdniach, dworcach kolejowych, przystankach tramwajowych, w lasach, nad wodą, w miejscach postoju, w czasie podróży, w czasie spacerów po mieście i górskimi szlakami turystycznymi, </w:t>
      </w:r>
    </w:p>
    <w:p w:rsidR="00752DB7" w:rsidRPr="00752DB7" w:rsidRDefault="00752DB7" w:rsidP="00752DB7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określenie zadań opiekunów w zakresie realizacji programu, zapewnienia opieki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 i bezpieczeństwa uczestników wycieczki lub imprezy, </w:t>
      </w:r>
    </w:p>
    <w:p w:rsidR="00752DB7" w:rsidRPr="00752DB7" w:rsidRDefault="00752DB7" w:rsidP="00752DB7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odpowiadanie za apteczkę pierwszej pomocy, </w:t>
      </w:r>
    </w:p>
    <w:p w:rsidR="00752DB7" w:rsidRPr="00752DB7" w:rsidRDefault="00752DB7" w:rsidP="00752DB7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organizację transportu ,wyżywienia i noclegów dla uczestników, </w:t>
      </w:r>
    </w:p>
    <w:p w:rsidR="00752DB7" w:rsidRPr="00752DB7" w:rsidRDefault="00752DB7" w:rsidP="00752DB7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dokonanie podziału zadań wśród uczestników, </w:t>
      </w:r>
    </w:p>
    <w:p w:rsidR="00752DB7" w:rsidRPr="00752DB7" w:rsidRDefault="00752DB7" w:rsidP="00752DB7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dysponowanie środkami finansowymi przeznaczonymi na organizację wycieczki lub imprezy, </w:t>
      </w:r>
    </w:p>
    <w:p w:rsidR="00752DB7" w:rsidRPr="00752DB7" w:rsidRDefault="00752DB7" w:rsidP="00752DB7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dokonanie podsumowania, oceny i rozliczenia finansowego wycieczki po jej zakończeniu, rozliczenie się z uczniami i ich rodzicami i jeżeli środki pochodziły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 z Rady Rodziców to rozliczenie się z Radą Rodziców, </w:t>
      </w:r>
    </w:p>
    <w:p w:rsidR="00752DB7" w:rsidRPr="00752DB7" w:rsidRDefault="00752DB7" w:rsidP="00752DB7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zabezpieczenie powrotu uczestników wycieczki do miejsca zamieszkania tzn. określa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 i informuje rodziców o czasie i miejscu zakończenia wycieczki, </w:t>
      </w:r>
    </w:p>
    <w:p w:rsidR="00752DB7" w:rsidRPr="00752DB7" w:rsidRDefault="00752DB7" w:rsidP="00752DB7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dopilnowanie, by wszyscy uczestnicy wycieczki posiadali niezbędny sprzęt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 i ekwipunek, </w:t>
      </w:r>
    </w:p>
    <w:p w:rsidR="00752DB7" w:rsidRPr="00752DB7" w:rsidRDefault="00752DB7" w:rsidP="00752DB7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Każdy opiekun zobowiązany jest do złożenia pisemnego oświadczenia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o odpowiedzialności, które znajduje się na karcie wycieczki, ale może być podpisane również na oddzielnym piśmie. </w:t>
      </w:r>
    </w:p>
    <w:p w:rsidR="00752DB7" w:rsidRPr="00752DB7" w:rsidRDefault="00752DB7" w:rsidP="00752DB7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Do obowiązków opiekunów należy : </w:t>
      </w:r>
    </w:p>
    <w:p w:rsidR="00752DB7" w:rsidRPr="00752DB7" w:rsidRDefault="00752DB7" w:rsidP="00752DB7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38" w:after="0" w:line="36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sprawowanie opieki nad powierzonymi im uczniami, </w:t>
      </w:r>
    </w:p>
    <w:p w:rsidR="00752DB7" w:rsidRPr="00752DB7" w:rsidRDefault="00752DB7" w:rsidP="00752DB7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współdziałanie z kierownikiem wycieczki w zakresie realizacji programu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 i harmonogramu wycieczki lub imprezy, </w:t>
      </w:r>
    </w:p>
    <w:p w:rsidR="00752DB7" w:rsidRPr="00752DB7" w:rsidRDefault="00752DB7" w:rsidP="00752DB7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sprawowanie nadzoru nad przestrzeganiem regulaminu przez uczniów, ze szczególnym uwzględnieniem zasad bezpieczeństwa, </w:t>
      </w:r>
    </w:p>
    <w:p w:rsidR="00752DB7" w:rsidRPr="00752DB7" w:rsidRDefault="00752DB7" w:rsidP="00752DB7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227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lastRenderedPageBreak/>
        <w:t xml:space="preserve">nadzorowanie wykonywanie zadań przydzielonych uczniom, </w:t>
      </w:r>
    </w:p>
    <w:p w:rsidR="00752DB7" w:rsidRPr="00752DB7" w:rsidRDefault="00752DB7" w:rsidP="00752DB7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wykonywanie innych zadań zleconych przez kierownika.</w:t>
      </w:r>
    </w:p>
    <w:p w:rsidR="00752DB7" w:rsidRPr="00752DB7" w:rsidRDefault="00752DB7" w:rsidP="00752DB7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Opiekun wycieczki obowiązany jest sprawdzać stan liczebny grupy przed wyruszeniem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>z każdego miejsca pobytu, w czasie zwiedzania, przejazdu oraz po przybyciu do miejsca docelowego.</w:t>
      </w:r>
    </w:p>
    <w:p w:rsidR="00752DB7" w:rsidRPr="00752DB7" w:rsidRDefault="00752DB7" w:rsidP="00752DB7">
      <w:pPr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Kierownik i opiekunowie wycieczki są zobowiązani do ścisłego przestrzegania przepisów przeciwpożarowych, zarządzeń epidemiologicznych oraz regulaminów obowiązujących przy korzystaniu z wszelkich urządzeń w miejscach postoju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i podróży. </w:t>
      </w:r>
    </w:p>
    <w:p w:rsidR="00C76342" w:rsidRDefault="00C76342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5" w:after="0" w:line="240" w:lineRule="auto"/>
        <w:ind w:left="340" w:right="340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</w:p>
    <w:p w:rsidR="00C76342" w:rsidRDefault="00C76342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5" w:after="0" w:line="240" w:lineRule="auto"/>
        <w:ind w:left="340" w:right="340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5" w:after="0" w:line="240" w:lineRule="auto"/>
        <w:ind w:left="340" w:right="340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  <w:t xml:space="preserve">SZCZEGÓŁOWE ZASADY BEZPIECZEŃSTWA 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2" w:after="0" w:line="240" w:lineRule="auto"/>
        <w:ind w:left="340" w:right="340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  <w:t xml:space="preserve">1. WYCIECZKI AUTOKAROWE 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Opiekun musi przebywać ze swoją grupą w pojeździe, nie wolno rozdzielać grupy na dwa lub więcej pojazdów. 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Ilość uczestników wycieczki nie może przekraczać ilości miejsc siedzących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 w pojeździe. 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Przejście w autokarze musi być wolne. 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Opiekunowie zajmują miejsca przy drzwiach oraz w części środkowej autokaru. 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Uczniowie sprawiający trudności wychowawcze oraz źle znoszący podróż siedzą przy opiekunach.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Należy zabronić w czasie przejazdu: spacerowania po autokarze, podnoszenia się ze swoich miejsc, siedzenia tyłem, na oparciu oraz jedzenia. 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Kierownik wycieczki powinien dysponować apteczką pierwszej pomocy. 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Bagaż uczestników powinien być umieszczony w bagażniku i na półkach. 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Napoje powinny być zabezpieczone w torbach uczestników wycieczki tak, aby nie wylały się. 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Przerwy dla zapewnienia odpoczynku i załatwienia potrzeb fizjologicznych należy organizować tylko na terenie specjalnych parkingów.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W czasie postoju należy zabronić wchodzenia na jezdnię i jej przekraczania. 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lastRenderedPageBreak/>
        <w:t xml:space="preserve"> Po każdej przerwie opiekun sprawdza obecność uczestników. 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Należy unikać przewozu dzieci w czasie nocy oraz w warunkach ograniczonej widoczności. 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Opiekunowie wycieczki dbają o ład i porządek w autokarze (zasady czystości ustalone z kierowcą). </w:t>
      </w:r>
    </w:p>
    <w:p w:rsidR="00752DB7" w:rsidRPr="00752DB7" w:rsidRDefault="00752DB7" w:rsidP="00752DB7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Zastępca dyrektora lub kierownik wycieczki powinien zgłosić potrzebę kontroli autokaru przez policję w dniu wyjazdu wycieczki. </w:t>
      </w:r>
    </w:p>
    <w:p w:rsidR="00752DB7" w:rsidRPr="00752DB7" w:rsidRDefault="00752DB7" w:rsidP="00752DB7">
      <w:pPr>
        <w:spacing w:after="0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6" w:after="0" w:line="240" w:lineRule="auto"/>
        <w:ind w:left="227" w:right="340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  <w:t xml:space="preserve">2. PRZEJAZDY POCIĄGAMI </w:t>
      </w:r>
    </w:p>
    <w:p w:rsidR="00752DB7" w:rsidRPr="00752DB7" w:rsidRDefault="00752DB7" w:rsidP="00752DB7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Opiekun musi przebywać z grupą w wagonie, nie wolno rozdzielać grupy na dwa lub więcej wagony, w tym celu wskazane jest dokonywanie wcześniejszej rezerwacji miejsc lub przedziałów. </w:t>
      </w:r>
    </w:p>
    <w:p w:rsidR="00752DB7" w:rsidRPr="00752DB7" w:rsidRDefault="00752DB7" w:rsidP="00752DB7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Zasady rozmieszczania uczniów i bagażu oraz zapewnienie środków pierwszej pomocy - jak w przypadku przejazdu autokarem.</w:t>
      </w:r>
    </w:p>
    <w:p w:rsidR="00752DB7" w:rsidRPr="00752DB7" w:rsidRDefault="00752DB7" w:rsidP="00752DB7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Należy zabronić uczniom opuszczania wagonu i wychylania się przez okna. </w:t>
      </w:r>
    </w:p>
    <w:p w:rsidR="00752DB7" w:rsidRPr="00752DB7" w:rsidRDefault="00752DB7" w:rsidP="00752DB7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W czasie postoju pociągu uczniowie powinni znajdować się na swoich miejscach siedzących. </w:t>
      </w:r>
    </w:p>
    <w:p w:rsidR="00752DB7" w:rsidRPr="00752DB7" w:rsidRDefault="00752DB7" w:rsidP="00752DB7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Bilety na przejazd wraz z zaświadczeniem o przejeździe grupowym oraz legitymacje szkolne uczestników powinien posiadać kierownik wycieczki. </w:t>
      </w:r>
    </w:p>
    <w:p w:rsidR="00C76342" w:rsidRDefault="00C76342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6" w:after="0" w:line="240" w:lineRule="auto"/>
        <w:ind w:left="227" w:right="340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6" w:after="0" w:line="240" w:lineRule="auto"/>
        <w:ind w:left="227" w:right="340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  <w:t xml:space="preserve">3. ZASADY PORUSZANIA SIĘ Z GRUPĄ W MIASTACH </w:t>
      </w:r>
    </w:p>
    <w:p w:rsidR="00752DB7" w:rsidRPr="00752DB7" w:rsidRDefault="00752DB7" w:rsidP="00752DB7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Przed rozpoczęciem zwiedzania obiektu lub miasta, każdy uczestnik musi być poinformowany o harmonogramie wycieczki adresie / miejscu / pobytu docelowego, aby w razie zgubienia się potrafił dotrzeć do miejsca zbiorki . </w:t>
      </w:r>
    </w:p>
    <w:p w:rsidR="00752DB7" w:rsidRPr="00752DB7" w:rsidRDefault="00752DB7" w:rsidP="00752DB7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W trakcie pieszego poruszania się z grupą w terenie miejskim opiekunowie powinni tak podzielić obowiązki, by jeden z nich znajdował się na czele grupy i kierował nią, a drugi idąc na końcu zamykał ją . </w:t>
      </w:r>
    </w:p>
    <w:p w:rsidR="00752DB7" w:rsidRPr="00752DB7" w:rsidRDefault="00752DB7" w:rsidP="00752DB7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Opiekun zamykający grupę nie może dopuścić, by któryś z uczniów pozostał za nim.</w:t>
      </w:r>
    </w:p>
    <w:p w:rsidR="00752DB7" w:rsidRPr="00752DB7" w:rsidRDefault="00752DB7" w:rsidP="00752DB7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Obaj opiekunowie powinni poruszać się w granicach wzajemnego kontaktu wzrokowego, aby zapobiec zbytniemu rozciągnięciu grupy. </w:t>
      </w:r>
    </w:p>
    <w:p w:rsidR="00752DB7" w:rsidRPr="00752DB7" w:rsidRDefault="00752DB7" w:rsidP="00752DB7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lastRenderedPageBreak/>
        <w:t xml:space="preserve"> Prowadzenie grup po ulicach, drogach i terenach publicznych powinno odbywać się zgodnie z przepisami ruchu drogowego. </w:t>
      </w:r>
    </w:p>
    <w:p w:rsidR="00752DB7" w:rsidRPr="00752DB7" w:rsidRDefault="00752DB7" w:rsidP="00752DB7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Szczególną ostrożność należy zachować przy przechodzeniu z grupą przez jezdnię, należy pamiętać, że przechodzenie powinno odbyć się w taki sposób, by cała grupa przekroczyła jezdnię razem. </w:t>
      </w:r>
    </w:p>
    <w:p w:rsidR="00752DB7" w:rsidRPr="00752DB7" w:rsidRDefault="00752DB7" w:rsidP="00752DB7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W przypadku korzystania ze środków komunikacji miejskiej należy zadbać,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 by wszyscy uczestnicy wycieczki: </w:t>
      </w:r>
    </w:p>
    <w:p w:rsidR="00752DB7" w:rsidRPr="00752DB7" w:rsidRDefault="00752DB7" w:rsidP="00752DB7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227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znajdowali się w jednym pojeździe lub w jednej jego części (dotyczy pociągu, tramwaju, metra), </w:t>
      </w:r>
    </w:p>
    <w:p w:rsidR="00752DB7" w:rsidRPr="00752DB7" w:rsidRDefault="00752DB7" w:rsidP="00752DB7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znali nazwę przystanku, na którym grupa będzie wysiadać, </w:t>
      </w:r>
    </w:p>
    <w:p w:rsidR="00752DB7" w:rsidRPr="00752DB7" w:rsidRDefault="00752DB7" w:rsidP="00752DB7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znali orientacyjny czas przejazdu lub ilość przystanków do przejechania, </w:t>
      </w:r>
    </w:p>
    <w:p w:rsidR="00752DB7" w:rsidRPr="00752DB7" w:rsidRDefault="00752DB7" w:rsidP="00752DB7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38" w:after="0" w:line="240" w:lineRule="auto"/>
        <w:ind w:left="340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posiadali ważne bilety na przejazd. 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68" w:after="0"/>
        <w:ind w:left="284" w:right="2642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  <w:t>4. WYCIECZKI ROWEROWE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sz w:val="24"/>
          <w:szCs w:val="24"/>
          <w:lang w:eastAsia="pl-PL"/>
        </w:rPr>
        <w:t xml:space="preserve">Liczba rowerów w zorganizowanej kolumnie nie może przekraczać 15.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sz w:val="24"/>
          <w:szCs w:val="24"/>
          <w:lang w:eastAsia="pl-PL"/>
        </w:rPr>
        <w:t xml:space="preserve"> Odległość miedzy jadącymi kolumnami rowerów nie może być mniejsza niż 200 metrów.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sz w:val="24"/>
          <w:szCs w:val="24"/>
          <w:lang w:eastAsia="pl-PL"/>
        </w:rPr>
        <w:t xml:space="preserve"> Odległość roweru od roweru nie powinna przekraczać 5 m.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sz w:val="24"/>
          <w:szCs w:val="24"/>
          <w:lang w:eastAsia="pl-PL"/>
        </w:rPr>
        <w:t xml:space="preserve"> Kolumnę rowerów oznacza się białą chorągiewką z przodu, z tyłu umieszcza się wysunięty lizak, zamontowany do siodełka.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sz w:val="24"/>
          <w:szCs w:val="24"/>
          <w:lang w:eastAsia="pl-PL"/>
        </w:rPr>
        <w:t xml:space="preserve"> Jazda w kolumnie nie zwalnia kierującego pojazdem od przestrzegania obowiązujących przepisów ruchu drogowego.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sz w:val="24"/>
          <w:szCs w:val="24"/>
          <w:lang w:eastAsia="pl-PL"/>
        </w:rPr>
        <w:t xml:space="preserve"> Uczestnicy wycieczek rowerowych muszą mieć karty rowerowe.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Zaleca się tworzenie 10 osobowych grup pod nadzorem 2 – 3 dorosłych.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Przed rozpoczęciem jazdy opiekun powinien sprawdzić znajomość, a w razie potrzeby przypomnieć podstawowe reguły jazdy rowerem w ruchu drogowym.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Opiekun jeszcze w fazie planowania trasy winien uwzględnić regulacje tempa jazdy i dystans według możliwości najsłabszego, najczęściej najmłodszego z uczestników.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Długość dziennych odcinków trasy nie powinna przekraczać 50 km.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Opiekunowie przed rozpoczęciem jazdy winni sprawdzić, czy wszystkie rowery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lastRenderedPageBreak/>
        <w:t xml:space="preserve">znajdują się w należytym stanie technicznym i posiadają wymagane przepisami wyposażenie, m.in. oświetlenie roweru i „odblaski”.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Opiekun powinien posiadać przynajmniej jedna apteczkę oraz podstawowe części zamienne i narzędzia do podręcznych napraw (pompkę, komplet kluczy, itd.).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W czasie jazdy opiekun powinien prowadzić wycieczkę jadąc jak najbliżej prawej krawędzi jezdni. Tuż za nim winni poruszać się najsłabsi rowerzyści. Prawo o ruchu drogowym zakazuje jazdy obok siebie.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Kolumnę zamyka drugi opiekun.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584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Wszyscy rowerzyści powinni stosować zasadę ograniczonego zaufania. </w:t>
      </w:r>
    </w:p>
    <w:p w:rsidR="00752DB7" w:rsidRPr="00752DB7" w:rsidRDefault="00752DB7" w:rsidP="00752DB7">
      <w:pPr>
        <w:widowControl w:val="0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69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Korzystanie z chodnika przez kierującego rowerem jest dozwolone jedynie w razie braku drogi (ścieżki) dla rowerów i niemożności korzystania z jezdni, jeżeli dozwolony jest na niej ruch pojazdów samochodowych z prędkością większą niż 60 km/h. 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3331" w:right="2971"/>
        <w:rPr>
          <w:rFonts w:ascii="Arial" w:eastAsia="Arial" w:hAnsi="Arial" w:cs="Arial"/>
          <w:b/>
          <w:color w:val="000000"/>
          <w:sz w:val="24"/>
          <w:szCs w:val="24"/>
          <w:lang w:eastAsia="pl-PL"/>
        </w:rPr>
      </w:pPr>
    </w:p>
    <w:p w:rsidR="00752DB7" w:rsidRPr="00752DB7" w:rsidRDefault="00752DB7" w:rsidP="00752DB7">
      <w:pPr>
        <w:spacing w:after="0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left="284" w:right="2971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  <w:t xml:space="preserve">5. WYCIECZKI PIESZE </w:t>
      </w:r>
    </w:p>
    <w:p w:rsidR="00752DB7" w:rsidRPr="00752DB7" w:rsidRDefault="00752DB7" w:rsidP="00752DB7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Organizację i program wycieczek oraz imprez dostosowuje się do wieku, zainteresowań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 i potrzeb uczniów, ich stanu zdrowia, sprawności fizycznej, stopnia przygotowania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br/>
        <w:t xml:space="preserve"> i umiejętności specjalistycznych.</w:t>
      </w:r>
    </w:p>
    <w:p w:rsidR="00752DB7" w:rsidRPr="00752DB7" w:rsidRDefault="00752DB7" w:rsidP="00752DB7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Przy wyjściu dzieci poza teren szkoły w obrębie tej samej miejscowości powinien być zapewniony co najmniej jeden opiekun dla grupy 25 uczniów.</w:t>
      </w:r>
    </w:p>
    <w:p w:rsidR="00752DB7" w:rsidRPr="00752DB7" w:rsidRDefault="00752DB7" w:rsidP="00752DB7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Przy korzystaniu ze środków komunikacji opieka musi być zwiększona w zależności od odległości, a także wieku uczniów. Jeśli wycieczka będzie się odbywała poza miejscowością, w której jest siedziba szkoły jeden opiekun powinien przypadać dla grupy do 15 uczniów. </w:t>
      </w:r>
    </w:p>
    <w:p w:rsidR="00752DB7" w:rsidRPr="00752DB7" w:rsidRDefault="00752DB7" w:rsidP="00752DB7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W przypadku dzieci do lat 10 poruszających się w kolumnie, stosuje się przepisy o ruchu pojedynczego pieszego (art. 11 ust. 1 i 2 Prawa o ruchu drogowym). Kierownik takiej kolumny prowadzi ją po jezdni tylko wtedy, gdy nie ma chodnika lub pobocza i porusza się lewą stroną jezdni. </w:t>
      </w:r>
    </w:p>
    <w:p w:rsidR="00752DB7" w:rsidRPr="00752DB7" w:rsidRDefault="00752DB7" w:rsidP="00752DB7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Piesi poniżej 10 lat nie mogą przebywać na jezdni w warunkach niedostatecznej widoczności (np. o zmroku). </w:t>
      </w:r>
    </w:p>
    <w:p w:rsidR="00752DB7" w:rsidRPr="00752DB7" w:rsidRDefault="00752DB7" w:rsidP="00752DB7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Kolumna pieszych w wieku powyżej 10 lat porusza się prawą stroną jezdni, tak jak pojazdy. Długość każdej kolumny nie może przekraczać 50 metrów. Ze względów bezpieczeństwa kolumny nie mogą znajdować się na jezdni w czasie mgły.</w:t>
      </w:r>
    </w:p>
    <w:p w:rsidR="00752DB7" w:rsidRPr="00752DB7" w:rsidRDefault="00752DB7" w:rsidP="00752DB7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lastRenderedPageBreak/>
        <w:t xml:space="preserve"> Osoba poniżej 18 lat nie może prowadzić kolumny pieszych. </w:t>
      </w:r>
    </w:p>
    <w:p w:rsidR="00752DB7" w:rsidRPr="00752DB7" w:rsidRDefault="00752DB7" w:rsidP="00752DB7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Jeżeli przemarsz kolumny pieszych powyżej 10 lat odbywa się w warunkach niedostatecznej widoczności, to pierwszy i ostatni z idących niosą latarki ze światłem białym. </w:t>
      </w:r>
    </w:p>
    <w:p w:rsidR="00752DB7" w:rsidRPr="00752DB7" w:rsidRDefault="00752DB7" w:rsidP="00752DB7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Wskazane jest, aby wszyscy uczestnicy wycieczki byli wyposażeni w elementy odblaskowe. </w:t>
      </w:r>
    </w:p>
    <w:p w:rsidR="00752DB7" w:rsidRPr="00752DB7" w:rsidRDefault="00752DB7" w:rsidP="00752DB7">
      <w:pPr>
        <w:spacing w:after="0" w:line="240" w:lineRule="auto"/>
        <w:ind w:left="227" w:right="340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95" w:after="0" w:line="240" w:lineRule="auto"/>
        <w:ind w:left="227" w:right="340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  <w:t xml:space="preserve">IV. DOKUMENTACJA WYCIECZKI 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95" w:after="0" w:line="240" w:lineRule="auto"/>
        <w:ind w:left="227" w:right="340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Dokumenty generowane przez dziennik elektroniczny po wprowadzeniu informacji o wycieczce.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Arial" w:eastAsia="Arial" w:hAnsi="Arial" w:cs="Arial"/>
          <w:color w:val="000000"/>
          <w:sz w:val="24"/>
          <w:szCs w:val="24"/>
          <w:lang w:eastAsia="pl-PL"/>
        </w:rPr>
        <w:t xml:space="preserve">1. </w:t>
      </w: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Karta wycieczki;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2. Pisemna zgoda rodziców; 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3. Lista uczestników wycieczki wraz z opiekunami;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>Pozostałe dokumenty: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1. Regulamin zachowania się uczniów podczas wycieczki – Załącznik nr 1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2. Rozliczenie finansowe wycieczki po jej zakończeniu-  Załącznik nr 2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Dokumentacja wycieczki winna być złożona do zatwierdzenia w terminie minimum 3 dni przed jej rozpoczęciem.    </w:t>
      </w:r>
    </w:p>
    <w:p w:rsidR="00C76342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right="340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    </w:t>
      </w:r>
    </w:p>
    <w:p w:rsidR="00752DB7" w:rsidRPr="00752DB7" w:rsidRDefault="00752DB7" w:rsidP="00752D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right="340"/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</w:pPr>
      <w:bookmarkStart w:id="0" w:name="_GoBack"/>
      <w:bookmarkEnd w:id="0"/>
      <w:r w:rsidRPr="00752DB7">
        <w:rPr>
          <w:rFonts w:ascii="Times New Roman" w:eastAsia="Arial" w:hAnsi="Times New Roman"/>
          <w:b/>
          <w:color w:val="000000"/>
          <w:sz w:val="24"/>
          <w:szCs w:val="24"/>
          <w:lang w:eastAsia="pl-PL"/>
        </w:rPr>
        <w:t xml:space="preserve">V. POSTANOWIENIA KOŃCOWE </w:t>
      </w:r>
    </w:p>
    <w:p w:rsidR="00752DB7" w:rsidRPr="00752DB7" w:rsidRDefault="00752DB7" w:rsidP="00752DB7">
      <w:pPr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Zgody na przeprowadzenie wycieczki udziela dyrektor szkoły lub upoważniona przez niego osoba. </w:t>
      </w:r>
    </w:p>
    <w:p w:rsidR="00752DB7" w:rsidRPr="00752DB7" w:rsidRDefault="00752DB7" w:rsidP="00752DB7">
      <w:pPr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Jeżeli wycieczka ma odbyć się podczas planowanej lekcji danego przedmiotu, należy zgłosić zamiar wyjścia poza teren szkoły i odnotować w rejestrze wyjść grupowych w dzienniku elektronicznym. </w:t>
      </w:r>
    </w:p>
    <w:p w:rsidR="00752DB7" w:rsidRPr="00752DB7" w:rsidRDefault="00752DB7" w:rsidP="00752DB7">
      <w:pPr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Uczniowie którzy nie uczestniczą w wycieczce powinni mieć zajęcia lekcyjne z inną klasą, imienny wykaz uczniów przygotowuje wychowawca klasy, a podziału dokonuje osoba upoważniona przez dyrektora szkoły. </w:t>
      </w:r>
    </w:p>
    <w:p w:rsidR="00752DB7" w:rsidRPr="00752DB7" w:rsidRDefault="00752DB7" w:rsidP="00752DB7">
      <w:pPr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lastRenderedPageBreak/>
        <w:t xml:space="preserve">Jeżeli nie zostaną spełnione wszystkie wymogi organizacyjne dotyczące wycieczki, dyrektor szkoły lub upoważniona przez niego osoba może nie udzielić zgody na przeprowadzenie wycieczki. </w:t>
      </w:r>
    </w:p>
    <w:p w:rsidR="00752DB7" w:rsidRPr="00752DB7" w:rsidRDefault="00752DB7" w:rsidP="00752DB7">
      <w:pPr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Wszystkie pisma wysłane w sprawie wycieczki powinny być podpisane przez kierownika wycieczki i zatwierdzone przez dyrektora szkoły. </w:t>
      </w:r>
    </w:p>
    <w:p w:rsidR="00752DB7" w:rsidRPr="00752DB7" w:rsidRDefault="00752DB7" w:rsidP="00752DB7">
      <w:pPr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Sprawy nieuregulowane niniejszymi przepisami i zasadami rozstrzyga się na podstawie Statutu Szkoły oraz innymi przepisami wyższego rzędu. </w:t>
      </w:r>
    </w:p>
    <w:p w:rsidR="00752DB7" w:rsidRPr="00752DB7" w:rsidRDefault="00752DB7" w:rsidP="00752DB7">
      <w:pPr>
        <w:widowControl w:val="0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307" w:after="0" w:line="240" w:lineRule="auto"/>
        <w:ind w:left="227" w:right="340" w:hanging="357"/>
        <w:jc w:val="both"/>
        <w:rPr>
          <w:rFonts w:ascii="Times New Roman" w:eastAsia="Arial" w:hAnsi="Times New Roman"/>
          <w:color w:val="000000"/>
          <w:sz w:val="24"/>
          <w:szCs w:val="24"/>
          <w:lang w:eastAsia="pl-PL"/>
        </w:rPr>
      </w:pPr>
      <w:r w:rsidRPr="00752DB7">
        <w:rPr>
          <w:rFonts w:ascii="Times New Roman" w:eastAsia="Arial" w:hAnsi="Times New Roman"/>
          <w:color w:val="000000"/>
          <w:sz w:val="24"/>
          <w:szCs w:val="24"/>
          <w:lang w:eastAsia="pl-PL"/>
        </w:rPr>
        <w:t xml:space="preserve"> W razie wypadku uczestników wycieczki stosuje się odpowiednio przepisy dotyczące postępowania w razie wypadków w szkołach i placówkach publicznych. </w:t>
      </w:r>
    </w:p>
    <w:p w:rsidR="00752DB7" w:rsidRPr="00752DB7" w:rsidRDefault="00752DB7" w:rsidP="00752DB7">
      <w:pPr>
        <w:spacing w:after="0" w:line="240" w:lineRule="auto"/>
        <w:ind w:left="227" w:right="340"/>
        <w:rPr>
          <w:rFonts w:ascii="Arial" w:eastAsia="Arial" w:hAnsi="Arial" w:cs="Arial"/>
          <w:b/>
          <w:color w:val="000000"/>
          <w:lang w:eastAsia="pl-PL"/>
        </w:rPr>
      </w:pPr>
    </w:p>
    <w:p w:rsidR="00752DB7" w:rsidRPr="00752DB7" w:rsidRDefault="00752DB7" w:rsidP="00752DB7">
      <w:pPr>
        <w:spacing w:after="0" w:line="240" w:lineRule="auto"/>
        <w:ind w:left="227" w:right="340"/>
        <w:rPr>
          <w:rFonts w:ascii="Arial" w:eastAsia="Arial" w:hAnsi="Arial" w:cs="Arial"/>
          <w:b/>
          <w:color w:val="000000"/>
          <w:lang w:eastAsia="pl-PL"/>
        </w:rPr>
      </w:pPr>
    </w:p>
    <w:p w:rsidR="00752DB7" w:rsidRPr="00752DB7" w:rsidRDefault="00752DB7" w:rsidP="00752DB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Arial" w:hAnsi="Arial" w:cs="Arial"/>
          <w:color w:val="000000"/>
          <w:lang w:eastAsia="pl-PL"/>
        </w:rPr>
      </w:pPr>
      <w:r w:rsidRPr="00752DB7">
        <w:rPr>
          <w:rFonts w:ascii="Arial" w:eastAsia="Arial" w:hAnsi="Arial" w:cs="Arial"/>
          <w:color w:val="000000"/>
          <w:lang w:eastAsia="pl-PL"/>
        </w:rPr>
        <w:t>Wprowadzono Zarządzeniem dyrektora nr 6a/2019/2020 z dnia 17.10.2019r.</w:t>
      </w:r>
      <w:r w:rsidRPr="00752DB7">
        <w:rPr>
          <w:rFonts w:ascii="Arial" w:eastAsia="Arial" w:hAnsi="Arial" w:cs="Arial"/>
          <w:color w:val="000000"/>
          <w:lang w:eastAsia="pl-PL"/>
        </w:rPr>
        <w:br w:type="page"/>
      </w:r>
    </w:p>
    <w:p w:rsidR="00752DB7" w:rsidRPr="00752DB7" w:rsidRDefault="00752DB7" w:rsidP="00752DB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35"/>
          <w:szCs w:val="35"/>
          <w:lang w:eastAsia="pl-PL"/>
        </w:rPr>
      </w:pPr>
      <w:r w:rsidRPr="00752DB7">
        <w:rPr>
          <w:rFonts w:ascii="Arial" w:eastAsia="Times New Roman" w:hAnsi="Arial" w:cs="Arial"/>
          <w:sz w:val="35"/>
          <w:szCs w:val="35"/>
          <w:lang w:eastAsia="pl-PL"/>
        </w:rPr>
        <w:lastRenderedPageBreak/>
        <w:t xml:space="preserve">Regulamin zachowania się uczniów podczas wycieczki                                                       </w:t>
      </w:r>
    </w:p>
    <w:p w:rsidR="00752DB7" w:rsidRPr="00752DB7" w:rsidRDefault="00752DB7" w:rsidP="00752D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" w:hAnsi="Times New Roman" w:cs="Arial"/>
          <w:color w:val="FF0000"/>
          <w:sz w:val="24"/>
          <w:szCs w:val="24"/>
          <w:lang w:eastAsia="pl-PL"/>
        </w:rPr>
      </w:pPr>
      <w:r w:rsidRPr="00752DB7">
        <w:rPr>
          <w:rFonts w:ascii="Arial" w:eastAsia="Times New Roman" w:hAnsi="Arial" w:cs="Arial"/>
          <w:sz w:val="20"/>
          <w:szCs w:val="20"/>
          <w:lang w:eastAsia="pl-PL"/>
        </w:rPr>
        <w:t>załącznik nr 1</w:t>
      </w:r>
    </w:p>
    <w:p w:rsidR="00752DB7" w:rsidRPr="00752DB7" w:rsidRDefault="00752DB7" w:rsidP="00752DB7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pl-PL"/>
        </w:rPr>
      </w:pP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 xml:space="preserve">Uczestnik wycieczki jest zobowiązany: 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1.Przybyć na miejsce zbiórki o wyznaczonej godzinie.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2.Poinformować opiekuna wycieczki o ewentualnym złym samopoczuciu.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3.Wykonywać polecenia kierownika, opiekunów, pilota i przewodnika.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4.Wśrodkach transportu zająć miejsce wyznaczone przez opiekuna.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5.Wczasie jazdy nie spacerować, nie stawać na siedzeniu, nie wychylać się przez okno.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6.Nie zaśmiecać pojazdu.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7.Korzystać z urządzeń telekomunikacyjnych zgodnie z ich przeznaczeniem, w odpowiednim czasie i miejscu za zgodą opiekuna.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8.W czasie postoju i zwiedzania nie oddalać się od grupy bez zgody opiekuna.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9.Dbać o higienę i schludny wygląd.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10.Nie oddalać się z miejsca zakwaterowania bez zgody opiekuna.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11.W czasie przebywania w schroniskach i innych obiektach noclegowych przestrzegać postanowień i regulaminów tych obiektów.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12.Zachowywać się zgodnie z ogólnymi zasadami dobrego wychowania i kultury.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 xml:space="preserve">13.Przestrzegać przepisów ruchu drogowego i zachowywać ostrożność na ulicach 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 xml:space="preserve">I w innych miejscach, w których może grozić jakiekolwiek niebezpieczeństwo. 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 xml:space="preserve">14.Nie śmiecić, nie niszczyć zieleni, nie płoszyć zwierząt. 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15.Dbać o czystość, ład i porządek w miejscach, w których się przebywa.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 xml:space="preserve">16.Bezwzględnieprzestrzegać zakazu palenia papierosów, picia alkoholu, zażywania 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 xml:space="preserve">narkotyków oraz innych środków odurzających. 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17.Za szkody materialne odpowiedzialność finansową ponoszą osoby winne (rodzice, prawni opiekunowie).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 xml:space="preserve">18.Opiekunowie nie ponoszą odpowiedzialności za rzeczy wartościowe uczestnika w 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przypadku ich zapomnienia, zagubienia czy kradzieży.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 xml:space="preserve">19.Jeżeli powrót następuje w późnych godzinach wieczornych, rodzic jest zobowiązany 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odebrać dziecko.</w:t>
      </w: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</w:p>
    <w:p w:rsidR="00752DB7" w:rsidRPr="00752DB7" w:rsidRDefault="00752DB7" w:rsidP="00752DB7">
      <w:pPr>
        <w:spacing w:after="0" w:line="240" w:lineRule="auto"/>
        <w:rPr>
          <w:rFonts w:ascii="Cambria" w:eastAsia="Times New Roman" w:hAnsi="Cambria" w:cs="Arial"/>
          <w:sz w:val="24"/>
          <w:szCs w:val="24"/>
          <w:lang w:eastAsia="pl-PL"/>
        </w:rPr>
      </w:pPr>
      <w:r w:rsidRPr="00752DB7">
        <w:rPr>
          <w:rFonts w:ascii="Cambria" w:eastAsia="Times New Roman" w:hAnsi="Cambria" w:cs="Arial"/>
          <w:sz w:val="24"/>
          <w:szCs w:val="24"/>
          <w:lang w:eastAsia="pl-PL"/>
        </w:rPr>
        <w:t>Wobec uczestników, którzy nie przestrzegają regulaminu i zasad przepisów bezpieczeństwa, będą wyciągnięte konsekwencje zgodnie z kryteriami ocen z zachowania zawartych w wewnątrzszkolnym systemie oceniania. W przypadku naruszenia przez ucznia punktu 16 zawiadamia się jego rodziców (prawnych opiekunów) oraz dyrektora szkoły. Rodzice (prawni opiekunowie) zobowiązani są do natychmiastowego odebrania dziecka z wycieczki.</w:t>
      </w:r>
    </w:p>
    <w:p w:rsidR="00752DB7" w:rsidRPr="00752DB7" w:rsidRDefault="00752DB7" w:rsidP="00752DB7">
      <w:pPr>
        <w:spacing w:after="0" w:line="240" w:lineRule="auto"/>
        <w:ind w:left="227" w:right="340"/>
        <w:rPr>
          <w:rFonts w:ascii="Arial" w:eastAsia="Arial" w:hAnsi="Arial" w:cs="Arial"/>
          <w:color w:val="000000"/>
          <w:lang w:eastAsia="pl-PL"/>
        </w:rPr>
      </w:pPr>
    </w:p>
    <w:p w:rsidR="00752DB7" w:rsidRPr="00752DB7" w:rsidRDefault="00752DB7" w:rsidP="00752DB7">
      <w:pPr>
        <w:spacing w:after="0" w:line="240" w:lineRule="auto"/>
        <w:ind w:left="227" w:right="340"/>
        <w:rPr>
          <w:rFonts w:ascii="Arial" w:eastAsia="Arial" w:hAnsi="Arial" w:cs="Arial"/>
          <w:color w:val="000000"/>
          <w:lang w:eastAsia="pl-PL"/>
        </w:rPr>
      </w:pPr>
    </w:p>
    <w:p w:rsidR="00752DB7" w:rsidRPr="00752DB7" w:rsidRDefault="00752DB7" w:rsidP="00752DB7">
      <w:pPr>
        <w:spacing w:after="0" w:line="240" w:lineRule="auto"/>
        <w:ind w:left="227" w:right="340"/>
        <w:rPr>
          <w:rFonts w:ascii="Arial" w:eastAsia="Arial" w:hAnsi="Arial" w:cs="Arial"/>
          <w:color w:val="000000"/>
          <w:lang w:eastAsia="pl-PL"/>
        </w:rPr>
      </w:pPr>
    </w:p>
    <w:p w:rsidR="00752DB7" w:rsidRPr="00752DB7" w:rsidRDefault="00752DB7" w:rsidP="00752DB7">
      <w:pPr>
        <w:spacing w:after="0" w:line="240" w:lineRule="auto"/>
        <w:ind w:left="227" w:right="340"/>
        <w:rPr>
          <w:rFonts w:ascii="Arial" w:eastAsia="Arial" w:hAnsi="Arial" w:cs="Arial"/>
          <w:color w:val="000000"/>
          <w:lang w:eastAsia="pl-PL"/>
        </w:rPr>
      </w:pPr>
    </w:p>
    <w:p w:rsidR="00752DB7" w:rsidRPr="00752DB7" w:rsidRDefault="00752DB7" w:rsidP="00752DB7">
      <w:pPr>
        <w:spacing w:after="0" w:line="240" w:lineRule="auto"/>
        <w:ind w:left="227" w:right="340"/>
        <w:rPr>
          <w:rFonts w:ascii="Arial" w:eastAsia="Arial" w:hAnsi="Arial" w:cs="Arial"/>
          <w:color w:val="000000"/>
          <w:lang w:eastAsia="pl-PL"/>
        </w:rPr>
      </w:pPr>
    </w:p>
    <w:p w:rsidR="00752DB7" w:rsidRPr="00752DB7" w:rsidRDefault="00752DB7" w:rsidP="00752DB7">
      <w:pPr>
        <w:spacing w:after="0" w:line="240" w:lineRule="auto"/>
        <w:ind w:left="227" w:right="340"/>
        <w:rPr>
          <w:rFonts w:ascii="Arial" w:eastAsia="Arial" w:hAnsi="Arial" w:cs="Arial"/>
          <w:color w:val="000000"/>
          <w:lang w:eastAsia="pl-PL"/>
        </w:rPr>
      </w:pPr>
    </w:p>
    <w:p w:rsidR="00752DB7" w:rsidRPr="00752DB7" w:rsidRDefault="00752DB7" w:rsidP="00752DB7">
      <w:pPr>
        <w:spacing w:after="0" w:line="240" w:lineRule="auto"/>
        <w:ind w:left="227" w:right="340"/>
        <w:rPr>
          <w:rFonts w:ascii="Arial" w:eastAsia="Arial" w:hAnsi="Arial" w:cs="Arial"/>
          <w:color w:val="000000"/>
          <w:lang w:eastAsia="pl-PL"/>
        </w:rPr>
      </w:pPr>
    </w:p>
    <w:p w:rsidR="00752DB7" w:rsidRPr="00752DB7" w:rsidRDefault="00752DB7" w:rsidP="00752DB7">
      <w:pPr>
        <w:spacing w:after="0" w:line="240" w:lineRule="auto"/>
        <w:ind w:left="227" w:right="340"/>
        <w:rPr>
          <w:rFonts w:ascii="Arial" w:eastAsia="Arial" w:hAnsi="Arial" w:cs="Arial"/>
          <w:color w:val="000000"/>
          <w:lang w:eastAsia="pl-PL"/>
        </w:rPr>
      </w:pPr>
    </w:p>
    <w:p w:rsidR="00752DB7" w:rsidRPr="00752DB7" w:rsidRDefault="00752DB7" w:rsidP="00752DB7">
      <w:pPr>
        <w:spacing w:after="0" w:line="240" w:lineRule="auto"/>
        <w:ind w:left="227" w:right="340"/>
        <w:rPr>
          <w:rFonts w:ascii="Arial" w:eastAsia="Arial" w:hAnsi="Arial" w:cs="Arial"/>
          <w:color w:val="000000"/>
          <w:lang w:eastAsia="pl-PL"/>
        </w:rPr>
      </w:pPr>
    </w:p>
    <w:p w:rsidR="00752DB7" w:rsidRPr="00752DB7" w:rsidRDefault="00752DB7" w:rsidP="00752DB7">
      <w:pPr>
        <w:spacing w:after="0" w:line="240" w:lineRule="auto"/>
        <w:ind w:left="227" w:right="340"/>
        <w:rPr>
          <w:rFonts w:ascii="Arial" w:eastAsia="Arial" w:hAnsi="Arial" w:cs="Arial"/>
          <w:color w:val="000000"/>
          <w:lang w:eastAsia="pl-PL"/>
        </w:rPr>
      </w:pPr>
    </w:p>
    <w:p w:rsidR="00752DB7" w:rsidRPr="00752DB7" w:rsidRDefault="00752DB7" w:rsidP="00752D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" w:hAnsi="Times New Roman" w:cs="Arial"/>
          <w:color w:val="FF0000"/>
          <w:sz w:val="24"/>
          <w:szCs w:val="24"/>
          <w:lang w:eastAsia="pl-PL"/>
        </w:rPr>
      </w:pPr>
      <w:r w:rsidRPr="00752DB7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załącznik nr 2</w:t>
      </w:r>
    </w:p>
    <w:p w:rsidR="00752DB7" w:rsidRPr="00752DB7" w:rsidRDefault="00752DB7" w:rsidP="00752DB7">
      <w:pPr>
        <w:spacing w:after="0" w:line="240" w:lineRule="auto"/>
        <w:ind w:left="227" w:right="340"/>
        <w:rPr>
          <w:rFonts w:ascii="Arial" w:eastAsia="Arial" w:hAnsi="Arial" w:cs="Arial"/>
          <w:color w:val="000000"/>
          <w:lang w:eastAsia="pl-PL"/>
        </w:rPr>
      </w:pPr>
    </w:p>
    <w:p w:rsidR="00752DB7" w:rsidRPr="00752DB7" w:rsidRDefault="00752DB7" w:rsidP="00752DB7">
      <w:pPr>
        <w:keepNext/>
        <w:keepLines/>
        <w:spacing w:before="280" w:after="80"/>
        <w:outlineLvl w:val="2"/>
        <w:rPr>
          <w:rFonts w:ascii="Arial" w:eastAsia="Arial" w:hAnsi="Arial" w:cs="Arial"/>
          <w:b/>
          <w:sz w:val="24"/>
          <w:szCs w:val="28"/>
          <w:lang w:eastAsia="pl-PL"/>
        </w:rPr>
      </w:pPr>
      <w:r w:rsidRPr="00752DB7">
        <w:rPr>
          <w:rFonts w:ascii="Arial" w:eastAsia="Arial" w:hAnsi="Arial" w:cs="Arial"/>
          <w:b/>
          <w:sz w:val="24"/>
          <w:szCs w:val="28"/>
          <w:lang w:eastAsia="pl-PL"/>
        </w:rPr>
        <w:t>ROZLICZENIE WYCIECZKI / IMPREZY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>Wycieczka (impreza) szkolna ..…………………………………………………………….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>zorganizowana w dniu....…………...................…przez………………................................</w:t>
      </w:r>
    </w:p>
    <w:p w:rsidR="00752DB7" w:rsidRPr="00752DB7" w:rsidRDefault="00752DB7" w:rsidP="00752DB7">
      <w:pPr>
        <w:keepNext/>
        <w:keepLines/>
        <w:tabs>
          <w:tab w:val="left" w:pos="708"/>
        </w:tabs>
        <w:spacing w:before="240" w:after="40"/>
        <w:ind w:left="360"/>
        <w:outlineLvl w:val="3"/>
        <w:rPr>
          <w:rFonts w:ascii="Arial" w:eastAsia="Arial" w:hAnsi="Arial" w:cs="Arial"/>
          <w:b/>
          <w:sz w:val="28"/>
          <w:szCs w:val="24"/>
          <w:lang w:eastAsia="pl-PL"/>
        </w:rPr>
      </w:pPr>
      <w:r w:rsidRPr="00752DB7">
        <w:rPr>
          <w:rFonts w:ascii="Arial" w:eastAsia="Arial" w:hAnsi="Arial" w:cs="Arial"/>
          <w:b/>
          <w:sz w:val="24"/>
          <w:szCs w:val="24"/>
          <w:lang w:eastAsia="pl-PL"/>
        </w:rPr>
        <w:t>I. Dochody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>1.   Wpłaty uczestników: liczba osób………. x koszt wycieczki…………. = …………. zł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>2.    Inne wpłaty…………………………………………………………………………….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b/>
          <w:bCs/>
          <w:lang w:eastAsia="pl-PL"/>
        </w:rPr>
        <w:tab/>
      </w:r>
      <w:r w:rsidRPr="00752DB7">
        <w:rPr>
          <w:rFonts w:ascii="Arial" w:eastAsia="Arial" w:hAnsi="Arial" w:cs="Arial"/>
          <w:b/>
          <w:bCs/>
          <w:szCs w:val="28"/>
          <w:lang w:eastAsia="pl-PL"/>
        </w:rPr>
        <w:t>Razem dochody</w:t>
      </w:r>
      <w:r w:rsidRPr="00752DB7">
        <w:rPr>
          <w:rFonts w:ascii="Arial" w:eastAsia="Arial" w:hAnsi="Arial" w:cs="Arial"/>
          <w:b/>
          <w:bCs/>
          <w:lang w:eastAsia="pl-PL"/>
        </w:rPr>
        <w:t xml:space="preserve">: </w:t>
      </w:r>
      <w:r w:rsidRPr="00752DB7">
        <w:rPr>
          <w:rFonts w:ascii="Arial" w:eastAsia="Arial" w:hAnsi="Arial" w:cs="Arial"/>
          <w:bCs/>
          <w:lang w:eastAsia="pl-PL"/>
        </w:rPr>
        <w:t>………………………………</w:t>
      </w:r>
    </w:p>
    <w:p w:rsidR="00752DB7" w:rsidRPr="00752DB7" w:rsidRDefault="00752DB7" w:rsidP="00752DB7">
      <w:pPr>
        <w:keepNext/>
        <w:keepLines/>
        <w:tabs>
          <w:tab w:val="left" w:pos="708"/>
        </w:tabs>
        <w:spacing w:before="240" w:after="40"/>
        <w:ind w:left="360"/>
        <w:outlineLvl w:val="3"/>
        <w:rPr>
          <w:rFonts w:ascii="Arial" w:eastAsia="Arial" w:hAnsi="Arial" w:cs="Arial"/>
          <w:b/>
          <w:sz w:val="28"/>
          <w:szCs w:val="24"/>
          <w:lang w:eastAsia="pl-PL"/>
        </w:rPr>
      </w:pPr>
      <w:r w:rsidRPr="00752DB7">
        <w:rPr>
          <w:rFonts w:ascii="Arial" w:eastAsia="Arial" w:hAnsi="Arial" w:cs="Arial"/>
          <w:b/>
          <w:sz w:val="24"/>
          <w:szCs w:val="24"/>
          <w:lang w:eastAsia="pl-PL"/>
        </w:rPr>
        <w:t>II. Wydatki</w:t>
      </w:r>
    </w:p>
    <w:p w:rsidR="00752DB7" w:rsidRPr="00752DB7" w:rsidRDefault="00752DB7" w:rsidP="00752DB7">
      <w:pPr>
        <w:keepNext/>
        <w:keepLines/>
        <w:tabs>
          <w:tab w:val="left" w:pos="708"/>
        </w:tabs>
        <w:spacing w:before="240" w:after="40"/>
        <w:ind w:left="360"/>
        <w:outlineLvl w:val="3"/>
        <w:rPr>
          <w:rFonts w:ascii="Arial" w:eastAsia="Arial" w:hAnsi="Arial" w:cs="Arial"/>
          <w:bCs/>
          <w:sz w:val="24"/>
          <w:szCs w:val="24"/>
          <w:lang w:eastAsia="pl-PL"/>
        </w:rPr>
      </w:pPr>
      <w:r w:rsidRPr="00752DB7">
        <w:rPr>
          <w:rFonts w:ascii="Arial" w:eastAsia="Arial" w:hAnsi="Arial" w:cs="Arial"/>
          <w:bCs/>
          <w:sz w:val="24"/>
          <w:szCs w:val="24"/>
          <w:lang w:eastAsia="pl-PL"/>
        </w:rPr>
        <w:t>1.   Koszt wynajmu autobusu:……………………………………………………………….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>2.   Koszt noclegu:…………………………………………………………………………...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>3.   Koszt wyżywienia:……………………………………………………………………....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 xml:space="preserve">4.   Bilety wstępu: </w:t>
      </w:r>
      <w:r w:rsidRPr="00752DB7">
        <w:rPr>
          <w:rFonts w:ascii="Arial" w:eastAsia="Arial" w:hAnsi="Arial" w:cs="Arial"/>
          <w:lang w:eastAsia="pl-PL"/>
        </w:rPr>
        <w:tab/>
        <w:t>do teatru:…………………………….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ab/>
      </w:r>
      <w:r w:rsidRPr="00752DB7">
        <w:rPr>
          <w:rFonts w:ascii="Arial" w:eastAsia="Arial" w:hAnsi="Arial" w:cs="Arial"/>
          <w:lang w:eastAsia="pl-PL"/>
        </w:rPr>
        <w:tab/>
      </w:r>
      <w:r w:rsidRPr="00752DB7">
        <w:rPr>
          <w:rFonts w:ascii="Arial" w:eastAsia="Arial" w:hAnsi="Arial" w:cs="Arial"/>
          <w:lang w:eastAsia="pl-PL"/>
        </w:rPr>
        <w:tab/>
      </w:r>
      <w:r w:rsidRPr="00752DB7">
        <w:rPr>
          <w:rFonts w:ascii="Arial" w:eastAsia="Arial" w:hAnsi="Arial" w:cs="Arial"/>
          <w:lang w:eastAsia="pl-PL"/>
        </w:rPr>
        <w:tab/>
        <w:t>do kina:………………………………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ab/>
      </w:r>
      <w:r w:rsidRPr="00752DB7">
        <w:rPr>
          <w:rFonts w:ascii="Arial" w:eastAsia="Arial" w:hAnsi="Arial" w:cs="Arial"/>
          <w:lang w:eastAsia="pl-PL"/>
        </w:rPr>
        <w:tab/>
      </w:r>
      <w:r w:rsidRPr="00752DB7">
        <w:rPr>
          <w:rFonts w:ascii="Arial" w:eastAsia="Arial" w:hAnsi="Arial" w:cs="Arial"/>
          <w:lang w:eastAsia="pl-PL"/>
        </w:rPr>
        <w:tab/>
      </w:r>
      <w:r w:rsidRPr="00752DB7">
        <w:rPr>
          <w:rFonts w:ascii="Arial" w:eastAsia="Arial" w:hAnsi="Arial" w:cs="Arial"/>
          <w:lang w:eastAsia="pl-PL"/>
        </w:rPr>
        <w:tab/>
        <w:t>do muzeum:………………………….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ab/>
      </w:r>
      <w:r w:rsidRPr="00752DB7">
        <w:rPr>
          <w:rFonts w:ascii="Arial" w:eastAsia="Arial" w:hAnsi="Arial" w:cs="Arial"/>
          <w:lang w:eastAsia="pl-PL"/>
        </w:rPr>
        <w:tab/>
      </w:r>
      <w:r w:rsidRPr="00752DB7">
        <w:rPr>
          <w:rFonts w:ascii="Arial" w:eastAsia="Arial" w:hAnsi="Arial" w:cs="Arial"/>
          <w:lang w:eastAsia="pl-PL"/>
        </w:rPr>
        <w:tab/>
      </w:r>
      <w:r w:rsidRPr="00752DB7">
        <w:rPr>
          <w:rFonts w:ascii="Arial" w:eastAsia="Arial" w:hAnsi="Arial" w:cs="Arial"/>
          <w:lang w:eastAsia="pl-PL"/>
        </w:rPr>
        <w:tab/>
        <w:t>inne:………………………………….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>5.    Inne wydatki (jakie):……………………………............................................................</w:t>
      </w:r>
    </w:p>
    <w:p w:rsidR="00752DB7" w:rsidRPr="00752DB7" w:rsidRDefault="00752DB7" w:rsidP="00752DB7">
      <w:pPr>
        <w:spacing w:after="0"/>
        <w:ind w:left="72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>..........................................................................................................................................</w:t>
      </w:r>
    </w:p>
    <w:p w:rsidR="00752DB7" w:rsidRPr="00752DB7" w:rsidRDefault="00752DB7" w:rsidP="00752DB7">
      <w:pPr>
        <w:spacing w:after="0"/>
        <w:ind w:left="72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>..........................................................................................................................................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sz w:val="28"/>
          <w:szCs w:val="28"/>
          <w:lang w:eastAsia="pl-PL"/>
        </w:rPr>
      </w:pPr>
      <w:r w:rsidRPr="00752DB7">
        <w:rPr>
          <w:rFonts w:ascii="Arial" w:eastAsia="Arial" w:hAnsi="Arial" w:cs="Arial"/>
          <w:szCs w:val="28"/>
          <w:lang w:eastAsia="pl-PL"/>
        </w:rPr>
        <w:tab/>
      </w:r>
      <w:r w:rsidRPr="00752DB7">
        <w:rPr>
          <w:rFonts w:ascii="Arial" w:eastAsia="Arial" w:hAnsi="Arial" w:cs="Arial"/>
          <w:b/>
          <w:szCs w:val="28"/>
          <w:lang w:eastAsia="pl-PL"/>
        </w:rPr>
        <w:t>Razem wydatki</w:t>
      </w:r>
      <w:r w:rsidRPr="00752DB7">
        <w:rPr>
          <w:rFonts w:ascii="Arial" w:eastAsia="Arial" w:hAnsi="Arial" w:cs="Arial"/>
          <w:szCs w:val="28"/>
          <w:lang w:eastAsia="pl-PL"/>
        </w:rPr>
        <w:t>:………………………………………………………</w:t>
      </w:r>
    </w:p>
    <w:p w:rsidR="00752DB7" w:rsidRPr="00752DB7" w:rsidRDefault="00752DB7" w:rsidP="00752DB7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pl-PL"/>
        </w:rPr>
      </w:pPr>
      <w:r w:rsidRPr="00752DB7">
        <w:rPr>
          <w:rFonts w:ascii="Times New Roman" w:eastAsia="Times New Roman" w:hAnsi="Times New Roman"/>
          <w:b/>
          <w:sz w:val="24"/>
          <w:szCs w:val="28"/>
          <w:lang w:eastAsia="pl-PL"/>
        </w:rPr>
        <w:t>Koszt wycieczki (imprezy) na jednego uczestnika</w:t>
      </w:r>
      <w:r w:rsidRPr="00752DB7">
        <w:rPr>
          <w:rFonts w:ascii="Times New Roman" w:eastAsia="Times New Roman" w:hAnsi="Times New Roman"/>
          <w:sz w:val="24"/>
          <w:szCs w:val="28"/>
          <w:lang w:eastAsia="pl-PL"/>
        </w:rPr>
        <w:t>: ……………………………..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b/>
          <w:lang w:eastAsia="pl-PL"/>
        </w:rPr>
        <w:t xml:space="preserve">IV. Uwagi </w:t>
      </w:r>
      <w:r w:rsidRPr="00752DB7">
        <w:rPr>
          <w:rFonts w:ascii="Arial" w:eastAsia="Arial" w:hAnsi="Arial" w:cs="Aria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52DB7" w:rsidRPr="00752DB7" w:rsidRDefault="00752DB7" w:rsidP="00752DB7">
      <w:pPr>
        <w:spacing w:after="0"/>
        <w:rPr>
          <w:rFonts w:ascii="Arial" w:eastAsia="Arial" w:hAnsi="Arial" w:cs="Arial"/>
          <w:b/>
          <w:lang w:eastAsia="pl-PL"/>
        </w:rPr>
      </w:pPr>
      <w:r w:rsidRPr="00752DB7">
        <w:rPr>
          <w:rFonts w:ascii="Arial" w:eastAsia="Arial" w:hAnsi="Arial" w:cs="Arial"/>
          <w:lang w:eastAsia="pl-PL"/>
        </w:rPr>
        <w:t xml:space="preserve">     </w:t>
      </w:r>
    </w:p>
    <w:p w:rsidR="00752DB7" w:rsidRPr="00752DB7" w:rsidRDefault="00752DB7" w:rsidP="00752DB7">
      <w:pPr>
        <w:spacing w:after="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b/>
          <w:lang w:eastAsia="pl-PL"/>
        </w:rPr>
        <w:t xml:space="preserve">        V.   Załączniki:    </w:t>
      </w:r>
      <w:r w:rsidRPr="00752DB7">
        <w:rPr>
          <w:rFonts w:ascii="Arial" w:eastAsia="Arial" w:hAnsi="Arial" w:cs="Arial"/>
          <w:lang w:eastAsia="pl-PL"/>
        </w:rPr>
        <w:t>……………………………………….</w:t>
      </w:r>
    </w:p>
    <w:p w:rsidR="00752DB7" w:rsidRPr="00752DB7" w:rsidRDefault="00752DB7" w:rsidP="005B6020">
      <w:pPr>
        <w:spacing w:after="0" w:line="240" w:lineRule="auto"/>
        <w:ind w:left="2124"/>
        <w:contextualSpacing/>
        <w:rPr>
          <w:rFonts w:ascii="Arial" w:eastAsia="Arial" w:hAnsi="Arial" w:cs="Arial"/>
          <w:lang w:eastAsia="pl-PL"/>
        </w:rPr>
      </w:pPr>
      <w:r w:rsidRPr="00752DB7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</w:t>
      </w:r>
      <w:r w:rsidRPr="00752DB7">
        <w:rPr>
          <w:rFonts w:ascii="Arial" w:eastAsia="Arial" w:hAnsi="Arial" w:cs="Arial"/>
          <w:lang w:eastAsia="pl-PL"/>
        </w:rPr>
        <w:t>……………………………………….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 xml:space="preserve">                                ……………………………………….                              </w:t>
      </w:r>
    </w:p>
    <w:p w:rsidR="00752DB7" w:rsidRPr="00752DB7" w:rsidRDefault="00752DB7" w:rsidP="00752DB7">
      <w:pPr>
        <w:spacing w:after="0"/>
        <w:ind w:left="36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 xml:space="preserve">                                                                                                             Kierownik wycieczki</w:t>
      </w:r>
    </w:p>
    <w:p w:rsidR="00752DB7" w:rsidRPr="00752DB7" w:rsidRDefault="00752DB7" w:rsidP="00752DB7">
      <w:pPr>
        <w:spacing w:after="0"/>
        <w:jc w:val="right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>……………………….</w:t>
      </w:r>
    </w:p>
    <w:p w:rsidR="00752DB7" w:rsidRPr="00752DB7" w:rsidRDefault="00752DB7" w:rsidP="00752DB7">
      <w:pPr>
        <w:spacing w:after="0"/>
        <w:jc w:val="right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>/podpis/</w:t>
      </w:r>
      <w:r w:rsidRPr="00752DB7">
        <w:rPr>
          <w:rFonts w:ascii="Arial" w:eastAsia="Arial" w:hAnsi="Arial" w:cs="Arial"/>
          <w:lang w:eastAsia="pl-PL"/>
        </w:rPr>
        <w:tab/>
        <w:t xml:space="preserve">                          </w:t>
      </w:r>
    </w:p>
    <w:p w:rsidR="00752DB7" w:rsidRPr="00752DB7" w:rsidRDefault="00752DB7" w:rsidP="00752DB7">
      <w:pPr>
        <w:spacing w:after="0"/>
        <w:jc w:val="right"/>
        <w:rPr>
          <w:rFonts w:ascii="Arial" w:eastAsia="Arial" w:hAnsi="Arial" w:cs="Arial"/>
          <w:lang w:eastAsia="pl-PL"/>
        </w:rPr>
      </w:pPr>
    </w:p>
    <w:p w:rsidR="00752DB7" w:rsidRPr="00752DB7" w:rsidRDefault="00752DB7" w:rsidP="00752DB7">
      <w:pPr>
        <w:spacing w:after="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 xml:space="preserve">Rozliczenie przyjął:                                                                                                        </w:t>
      </w:r>
    </w:p>
    <w:p w:rsidR="00752DB7" w:rsidRPr="00752DB7" w:rsidRDefault="00752DB7" w:rsidP="00752DB7">
      <w:pPr>
        <w:spacing w:after="0"/>
        <w:rPr>
          <w:rFonts w:ascii="Arial" w:eastAsia="Arial" w:hAnsi="Arial" w:cs="Arial"/>
          <w:lang w:eastAsia="pl-PL"/>
        </w:rPr>
      </w:pPr>
      <w:r w:rsidRPr="00752DB7">
        <w:rPr>
          <w:rFonts w:ascii="Arial" w:eastAsia="Arial" w:hAnsi="Arial" w:cs="Arial"/>
          <w:lang w:eastAsia="pl-PL"/>
        </w:rPr>
        <w:t>……………………………………..</w:t>
      </w:r>
    </w:p>
    <w:p w:rsidR="008F63C9" w:rsidRPr="00752DB7" w:rsidRDefault="00752DB7" w:rsidP="005B6020">
      <w:pPr>
        <w:spacing w:after="0"/>
      </w:pPr>
      <w:r w:rsidRPr="00752DB7">
        <w:rPr>
          <w:rFonts w:ascii="Arial" w:eastAsia="Arial" w:hAnsi="Arial" w:cs="Arial"/>
          <w:sz w:val="20"/>
          <w:szCs w:val="20"/>
          <w:lang w:eastAsia="pl-PL"/>
        </w:rPr>
        <w:t xml:space="preserve">                 (data i pieczątka/podpis)</w:t>
      </w:r>
      <w:r w:rsidR="005B6020" w:rsidRPr="00752DB7">
        <w:t xml:space="preserve"> </w:t>
      </w:r>
    </w:p>
    <w:sectPr w:rsidR="008F63C9" w:rsidRPr="00752DB7" w:rsidSect="008F63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6A07" w:rsidRDefault="00B56A07" w:rsidP="00300207">
      <w:pPr>
        <w:spacing w:after="0" w:line="240" w:lineRule="auto"/>
      </w:pPr>
      <w:r>
        <w:separator/>
      </w:r>
    </w:p>
  </w:endnote>
  <w:endnote w:type="continuationSeparator" w:id="0">
    <w:p w:rsidR="00B56A07" w:rsidRDefault="00B56A07" w:rsidP="00300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6A07" w:rsidRDefault="00B56A07" w:rsidP="00300207">
      <w:pPr>
        <w:spacing w:after="0" w:line="240" w:lineRule="auto"/>
      </w:pPr>
      <w:r>
        <w:separator/>
      </w:r>
    </w:p>
  </w:footnote>
  <w:footnote w:type="continuationSeparator" w:id="0">
    <w:p w:rsidR="00B56A07" w:rsidRDefault="00B56A07" w:rsidP="00300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</w:rPr>
      <w:alias w:val="Tytuł"/>
      <w:id w:val="77738743"/>
      <w:placeholder>
        <w:docPart w:val="BDAC605DC2574138962341EFDB8D62C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938F6" w:rsidRPr="00B938F6" w:rsidRDefault="00C470E0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</w:rPr>
          <w:t xml:space="preserve">Regulamin wycieczek </w:t>
        </w:r>
        <w:r w:rsidR="00B938F6" w:rsidRPr="00B938F6">
          <w:rPr>
            <w:rFonts w:asciiTheme="majorHAnsi" w:eastAsiaTheme="majorEastAsia" w:hAnsiTheme="majorHAnsi" w:cstheme="majorBidi"/>
          </w:rPr>
          <w:t>Szkoł</w:t>
        </w:r>
        <w:r>
          <w:rPr>
            <w:rFonts w:asciiTheme="majorHAnsi" w:eastAsiaTheme="majorEastAsia" w:hAnsiTheme="majorHAnsi" w:cstheme="majorBidi"/>
          </w:rPr>
          <w:t>y</w:t>
        </w:r>
        <w:r w:rsidR="00B938F6" w:rsidRPr="00B938F6">
          <w:rPr>
            <w:rFonts w:asciiTheme="majorHAnsi" w:eastAsiaTheme="majorEastAsia" w:hAnsiTheme="majorHAnsi" w:cstheme="majorBidi"/>
          </w:rPr>
          <w:t xml:space="preserve"> Podstawow</w:t>
        </w:r>
        <w:r>
          <w:rPr>
            <w:rFonts w:asciiTheme="majorHAnsi" w:eastAsiaTheme="majorEastAsia" w:hAnsiTheme="majorHAnsi" w:cstheme="majorBidi"/>
          </w:rPr>
          <w:t>ej</w:t>
        </w:r>
        <w:r w:rsidR="00B938F6" w:rsidRPr="00B938F6">
          <w:rPr>
            <w:rFonts w:asciiTheme="majorHAnsi" w:eastAsiaTheme="majorEastAsia" w:hAnsiTheme="majorHAnsi" w:cstheme="majorBidi"/>
          </w:rPr>
          <w:t xml:space="preserve"> im. Bohaterów 7. Kołobrzeskiego Pułku Piechoty </w:t>
        </w:r>
        <w:r>
          <w:rPr>
            <w:rFonts w:asciiTheme="majorHAnsi" w:eastAsiaTheme="majorEastAsia" w:hAnsiTheme="majorHAnsi" w:cstheme="majorBidi"/>
          </w:rPr>
          <w:t xml:space="preserve">     </w:t>
        </w:r>
        <w:r w:rsidR="00B938F6" w:rsidRPr="00B938F6">
          <w:rPr>
            <w:rFonts w:asciiTheme="majorHAnsi" w:eastAsiaTheme="majorEastAsia" w:hAnsiTheme="majorHAnsi" w:cstheme="majorBidi"/>
          </w:rPr>
          <w:t>w Niedrzwicy Dużej</w:t>
        </w:r>
      </w:p>
    </w:sdtContent>
  </w:sdt>
  <w:p w:rsidR="00300207" w:rsidRPr="00061DC8" w:rsidRDefault="00300207" w:rsidP="00061D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127A2"/>
    <w:multiLevelType w:val="hybridMultilevel"/>
    <w:tmpl w:val="D29E8E72"/>
    <w:lvl w:ilvl="0" w:tplc="A6E04B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6" w:hanging="360"/>
      </w:pPr>
    </w:lvl>
    <w:lvl w:ilvl="2" w:tplc="0415001B" w:tentative="1">
      <w:start w:val="1"/>
      <w:numFmt w:val="lowerRoman"/>
      <w:lvlText w:val="%3."/>
      <w:lvlJc w:val="right"/>
      <w:pPr>
        <w:ind w:left="1776" w:hanging="180"/>
      </w:pPr>
    </w:lvl>
    <w:lvl w:ilvl="3" w:tplc="0415000F" w:tentative="1">
      <w:start w:val="1"/>
      <w:numFmt w:val="decimal"/>
      <w:lvlText w:val="%4."/>
      <w:lvlJc w:val="left"/>
      <w:pPr>
        <w:ind w:left="2496" w:hanging="360"/>
      </w:pPr>
    </w:lvl>
    <w:lvl w:ilvl="4" w:tplc="04150019" w:tentative="1">
      <w:start w:val="1"/>
      <w:numFmt w:val="lowerLetter"/>
      <w:lvlText w:val="%5."/>
      <w:lvlJc w:val="left"/>
      <w:pPr>
        <w:ind w:left="3216" w:hanging="360"/>
      </w:pPr>
    </w:lvl>
    <w:lvl w:ilvl="5" w:tplc="0415001B" w:tentative="1">
      <w:start w:val="1"/>
      <w:numFmt w:val="lowerRoman"/>
      <w:lvlText w:val="%6."/>
      <w:lvlJc w:val="right"/>
      <w:pPr>
        <w:ind w:left="3936" w:hanging="180"/>
      </w:pPr>
    </w:lvl>
    <w:lvl w:ilvl="6" w:tplc="0415000F" w:tentative="1">
      <w:start w:val="1"/>
      <w:numFmt w:val="decimal"/>
      <w:lvlText w:val="%7."/>
      <w:lvlJc w:val="left"/>
      <w:pPr>
        <w:ind w:left="4656" w:hanging="360"/>
      </w:pPr>
    </w:lvl>
    <w:lvl w:ilvl="7" w:tplc="04150019" w:tentative="1">
      <w:start w:val="1"/>
      <w:numFmt w:val="lowerLetter"/>
      <w:lvlText w:val="%8."/>
      <w:lvlJc w:val="left"/>
      <w:pPr>
        <w:ind w:left="5376" w:hanging="360"/>
      </w:pPr>
    </w:lvl>
    <w:lvl w:ilvl="8" w:tplc="0415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1" w15:restartNumberingAfterBreak="0">
    <w:nsid w:val="046414EA"/>
    <w:multiLevelType w:val="hybridMultilevel"/>
    <w:tmpl w:val="BB9CE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BA6AD9"/>
    <w:multiLevelType w:val="hybridMultilevel"/>
    <w:tmpl w:val="6CCAF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921D2"/>
    <w:multiLevelType w:val="hybridMultilevel"/>
    <w:tmpl w:val="00229278"/>
    <w:lvl w:ilvl="0" w:tplc="4B708D4C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17129"/>
    <w:multiLevelType w:val="hybridMultilevel"/>
    <w:tmpl w:val="FDB6EECE"/>
    <w:lvl w:ilvl="0" w:tplc="0415000F">
      <w:start w:val="1"/>
      <w:numFmt w:val="decimal"/>
      <w:lvlText w:val="%1."/>
      <w:lvlJc w:val="left"/>
      <w:pPr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5" w15:restartNumberingAfterBreak="0">
    <w:nsid w:val="2E6C308F"/>
    <w:multiLevelType w:val="singleLevel"/>
    <w:tmpl w:val="7E0AB2EC"/>
    <w:lvl w:ilvl="0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</w:abstractNum>
  <w:abstractNum w:abstractNumId="6" w15:restartNumberingAfterBreak="0">
    <w:nsid w:val="35A4169A"/>
    <w:multiLevelType w:val="hybridMultilevel"/>
    <w:tmpl w:val="30908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1D48DF"/>
    <w:multiLevelType w:val="singleLevel"/>
    <w:tmpl w:val="7E0AB2EC"/>
    <w:lvl w:ilvl="0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</w:abstractNum>
  <w:abstractNum w:abstractNumId="8" w15:restartNumberingAfterBreak="0">
    <w:nsid w:val="497966FF"/>
    <w:multiLevelType w:val="hybridMultilevel"/>
    <w:tmpl w:val="267CCE0A"/>
    <w:lvl w:ilvl="0" w:tplc="53EAA3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C3B3E"/>
    <w:multiLevelType w:val="hybridMultilevel"/>
    <w:tmpl w:val="0AF261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4B6A55"/>
    <w:multiLevelType w:val="hybridMultilevel"/>
    <w:tmpl w:val="2E90C33A"/>
    <w:lvl w:ilvl="0" w:tplc="04150011">
      <w:start w:val="1"/>
      <w:numFmt w:val="decimal"/>
      <w:lvlText w:val="%1)"/>
      <w:lvlJc w:val="left"/>
      <w:pPr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11" w15:restartNumberingAfterBreak="0">
    <w:nsid w:val="5BDD0988"/>
    <w:multiLevelType w:val="hybridMultilevel"/>
    <w:tmpl w:val="73E0B2C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152677"/>
    <w:multiLevelType w:val="hybridMultilevel"/>
    <w:tmpl w:val="91640D82"/>
    <w:lvl w:ilvl="0" w:tplc="81D427CE">
      <w:start w:val="1"/>
      <w:numFmt w:val="decimal"/>
      <w:lvlText w:val="%1)"/>
      <w:lvlJc w:val="left"/>
      <w:pPr>
        <w:ind w:left="888" w:hanging="360"/>
      </w:pPr>
      <w:rPr>
        <w:rFonts w:ascii="Arial" w:eastAsia="Arial" w:hAnsi="Arial" w:cs="Arial"/>
      </w:rPr>
    </w:lvl>
    <w:lvl w:ilvl="1" w:tplc="C08A1BEA">
      <w:start w:val="1"/>
      <w:numFmt w:val="decimal"/>
      <w:lvlText w:val="%2."/>
      <w:lvlJc w:val="left"/>
      <w:pPr>
        <w:ind w:left="16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28" w:hanging="180"/>
      </w:pPr>
    </w:lvl>
    <w:lvl w:ilvl="3" w:tplc="0415000F" w:tentative="1">
      <w:start w:val="1"/>
      <w:numFmt w:val="decimal"/>
      <w:lvlText w:val="%4."/>
      <w:lvlJc w:val="left"/>
      <w:pPr>
        <w:ind w:left="3048" w:hanging="360"/>
      </w:pPr>
    </w:lvl>
    <w:lvl w:ilvl="4" w:tplc="04150019" w:tentative="1">
      <w:start w:val="1"/>
      <w:numFmt w:val="lowerLetter"/>
      <w:lvlText w:val="%5."/>
      <w:lvlJc w:val="left"/>
      <w:pPr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3" w15:restartNumberingAfterBreak="0">
    <w:nsid w:val="5DD5727D"/>
    <w:multiLevelType w:val="hybridMultilevel"/>
    <w:tmpl w:val="6F546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2E5F8A"/>
    <w:multiLevelType w:val="hybridMultilevel"/>
    <w:tmpl w:val="1040B188"/>
    <w:lvl w:ilvl="0" w:tplc="06DEAF98">
      <w:start w:val="1"/>
      <w:numFmt w:val="decimal"/>
      <w:lvlText w:val="%1)"/>
      <w:lvlJc w:val="left"/>
      <w:pPr>
        <w:ind w:left="1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86" w:hanging="360"/>
      </w:pPr>
    </w:lvl>
    <w:lvl w:ilvl="2" w:tplc="0415001B" w:tentative="1">
      <w:start w:val="1"/>
      <w:numFmt w:val="lowerRoman"/>
      <w:lvlText w:val="%3."/>
      <w:lvlJc w:val="right"/>
      <w:pPr>
        <w:ind w:left="1606" w:hanging="180"/>
      </w:pPr>
    </w:lvl>
    <w:lvl w:ilvl="3" w:tplc="0415000F" w:tentative="1">
      <w:start w:val="1"/>
      <w:numFmt w:val="decimal"/>
      <w:lvlText w:val="%4."/>
      <w:lvlJc w:val="left"/>
      <w:pPr>
        <w:ind w:left="2326" w:hanging="360"/>
      </w:pPr>
    </w:lvl>
    <w:lvl w:ilvl="4" w:tplc="04150019" w:tentative="1">
      <w:start w:val="1"/>
      <w:numFmt w:val="lowerLetter"/>
      <w:lvlText w:val="%5."/>
      <w:lvlJc w:val="left"/>
      <w:pPr>
        <w:ind w:left="3046" w:hanging="360"/>
      </w:pPr>
    </w:lvl>
    <w:lvl w:ilvl="5" w:tplc="0415001B" w:tentative="1">
      <w:start w:val="1"/>
      <w:numFmt w:val="lowerRoman"/>
      <w:lvlText w:val="%6."/>
      <w:lvlJc w:val="right"/>
      <w:pPr>
        <w:ind w:left="3766" w:hanging="180"/>
      </w:pPr>
    </w:lvl>
    <w:lvl w:ilvl="6" w:tplc="0415000F" w:tentative="1">
      <w:start w:val="1"/>
      <w:numFmt w:val="decimal"/>
      <w:lvlText w:val="%7."/>
      <w:lvlJc w:val="left"/>
      <w:pPr>
        <w:ind w:left="4486" w:hanging="360"/>
      </w:pPr>
    </w:lvl>
    <w:lvl w:ilvl="7" w:tplc="04150019" w:tentative="1">
      <w:start w:val="1"/>
      <w:numFmt w:val="lowerLetter"/>
      <w:lvlText w:val="%8."/>
      <w:lvlJc w:val="left"/>
      <w:pPr>
        <w:ind w:left="5206" w:hanging="360"/>
      </w:pPr>
    </w:lvl>
    <w:lvl w:ilvl="8" w:tplc="0415001B" w:tentative="1">
      <w:start w:val="1"/>
      <w:numFmt w:val="lowerRoman"/>
      <w:lvlText w:val="%9."/>
      <w:lvlJc w:val="right"/>
      <w:pPr>
        <w:ind w:left="5926" w:hanging="180"/>
      </w:pPr>
    </w:lvl>
  </w:abstractNum>
  <w:abstractNum w:abstractNumId="15" w15:restartNumberingAfterBreak="0">
    <w:nsid w:val="5EDF6673"/>
    <w:multiLevelType w:val="hybridMultilevel"/>
    <w:tmpl w:val="31B2C676"/>
    <w:lvl w:ilvl="0" w:tplc="F7FE614C">
      <w:start w:val="1"/>
      <w:numFmt w:val="upperRoman"/>
      <w:lvlText w:val="%1."/>
      <w:lvlJc w:val="left"/>
      <w:pPr>
        <w:ind w:left="93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7BA2658"/>
    <w:multiLevelType w:val="singleLevel"/>
    <w:tmpl w:val="7E0AB2EC"/>
    <w:lvl w:ilvl="0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</w:abstractNum>
  <w:abstractNum w:abstractNumId="17" w15:restartNumberingAfterBreak="0">
    <w:nsid w:val="6A5D3B53"/>
    <w:multiLevelType w:val="hybridMultilevel"/>
    <w:tmpl w:val="20C0E26C"/>
    <w:lvl w:ilvl="0" w:tplc="0415000F">
      <w:start w:val="1"/>
      <w:numFmt w:val="decimal"/>
      <w:lvlText w:val="%1.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8" w15:restartNumberingAfterBreak="0">
    <w:nsid w:val="6D3318E9"/>
    <w:multiLevelType w:val="hybridMultilevel"/>
    <w:tmpl w:val="A4E2FC98"/>
    <w:lvl w:ilvl="0" w:tplc="6F440AE6">
      <w:start w:val="1"/>
      <w:numFmt w:val="decimal"/>
      <w:lvlText w:val="%1)"/>
      <w:lvlJc w:val="left"/>
      <w:pPr>
        <w:ind w:left="336" w:hanging="360"/>
      </w:pPr>
      <w:rPr>
        <w:rFonts w:hint="default"/>
      </w:rPr>
    </w:lvl>
    <w:lvl w:ilvl="1" w:tplc="CA56E9E8">
      <w:start w:val="1"/>
      <w:numFmt w:val="decimal"/>
      <w:lvlText w:val="%2."/>
      <w:lvlJc w:val="left"/>
      <w:pPr>
        <w:ind w:left="105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76" w:hanging="180"/>
      </w:pPr>
    </w:lvl>
    <w:lvl w:ilvl="3" w:tplc="0415000F" w:tentative="1">
      <w:start w:val="1"/>
      <w:numFmt w:val="decimal"/>
      <w:lvlText w:val="%4."/>
      <w:lvlJc w:val="left"/>
      <w:pPr>
        <w:ind w:left="2496" w:hanging="360"/>
      </w:pPr>
    </w:lvl>
    <w:lvl w:ilvl="4" w:tplc="04150019" w:tentative="1">
      <w:start w:val="1"/>
      <w:numFmt w:val="lowerLetter"/>
      <w:lvlText w:val="%5."/>
      <w:lvlJc w:val="left"/>
      <w:pPr>
        <w:ind w:left="3216" w:hanging="360"/>
      </w:pPr>
    </w:lvl>
    <w:lvl w:ilvl="5" w:tplc="0415001B" w:tentative="1">
      <w:start w:val="1"/>
      <w:numFmt w:val="lowerRoman"/>
      <w:lvlText w:val="%6."/>
      <w:lvlJc w:val="right"/>
      <w:pPr>
        <w:ind w:left="3936" w:hanging="180"/>
      </w:pPr>
    </w:lvl>
    <w:lvl w:ilvl="6" w:tplc="0415000F" w:tentative="1">
      <w:start w:val="1"/>
      <w:numFmt w:val="decimal"/>
      <w:lvlText w:val="%7."/>
      <w:lvlJc w:val="left"/>
      <w:pPr>
        <w:ind w:left="4656" w:hanging="360"/>
      </w:pPr>
    </w:lvl>
    <w:lvl w:ilvl="7" w:tplc="04150019" w:tentative="1">
      <w:start w:val="1"/>
      <w:numFmt w:val="lowerLetter"/>
      <w:lvlText w:val="%8."/>
      <w:lvlJc w:val="left"/>
      <w:pPr>
        <w:ind w:left="5376" w:hanging="360"/>
      </w:pPr>
    </w:lvl>
    <w:lvl w:ilvl="8" w:tplc="0415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19" w15:restartNumberingAfterBreak="0">
    <w:nsid w:val="6DBF0819"/>
    <w:multiLevelType w:val="hybridMultilevel"/>
    <w:tmpl w:val="A58699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9295A2D"/>
    <w:multiLevelType w:val="hybridMultilevel"/>
    <w:tmpl w:val="637E4674"/>
    <w:lvl w:ilvl="0" w:tplc="281283D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57084"/>
    <w:multiLevelType w:val="hybridMultilevel"/>
    <w:tmpl w:val="730C13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EED2CB7"/>
    <w:multiLevelType w:val="hybridMultilevel"/>
    <w:tmpl w:val="634E09C6"/>
    <w:lvl w:ilvl="0" w:tplc="0415000F">
      <w:start w:val="1"/>
      <w:numFmt w:val="decimal"/>
      <w:lvlText w:val="%1."/>
      <w:lvlJc w:val="left"/>
      <w:pPr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ind w:left="6456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16"/>
  </w:num>
  <w:num w:numId="6">
    <w:abstractNumId w:val="16"/>
  </w:num>
  <w:num w:numId="7">
    <w:abstractNumId w:val="5"/>
  </w:num>
  <w:num w:numId="8">
    <w:abstractNumId w:val="5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  <w:num w:numId="13">
    <w:abstractNumId w:val="2"/>
  </w:num>
  <w:num w:numId="14">
    <w:abstractNumId w:val="20"/>
  </w:num>
  <w:num w:numId="15">
    <w:abstractNumId w:val="13"/>
  </w:num>
  <w:num w:numId="16">
    <w:abstractNumId w:val="0"/>
  </w:num>
  <w:num w:numId="17">
    <w:abstractNumId w:val="9"/>
  </w:num>
  <w:num w:numId="18">
    <w:abstractNumId w:val="18"/>
  </w:num>
  <w:num w:numId="19">
    <w:abstractNumId w:val="10"/>
  </w:num>
  <w:num w:numId="20">
    <w:abstractNumId w:val="14"/>
  </w:num>
  <w:num w:numId="21">
    <w:abstractNumId w:val="17"/>
  </w:num>
  <w:num w:numId="22">
    <w:abstractNumId w:val="21"/>
  </w:num>
  <w:num w:numId="23">
    <w:abstractNumId w:val="19"/>
  </w:num>
  <w:num w:numId="24">
    <w:abstractNumId w:val="12"/>
  </w:num>
  <w:num w:numId="25">
    <w:abstractNumId w:val="22"/>
  </w:num>
  <w:num w:numId="26">
    <w:abstractNumId w:val="4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976"/>
    <w:rsid w:val="00061DC8"/>
    <w:rsid w:val="00084B02"/>
    <w:rsid w:val="000D10EC"/>
    <w:rsid w:val="00143593"/>
    <w:rsid w:val="00205CBF"/>
    <w:rsid w:val="002743C7"/>
    <w:rsid w:val="0029027E"/>
    <w:rsid w:val="00297E5A"/>
    <w:rsid w:val="002C0D15"/>
    <w:rsid w:val="002E57E4"/>
    <w:rsid w:val="00300207"/>
    <w:rsid w:val="003B6976"/>
    <w:rsid w:val="003C377E"/>
    <w:rsid w:val="003C6C86"/>
    <w:rsid w:val="003F6184"/>
    <w:rsid w:val="005A63DC"/>
    <w:rsid w:val="005B6020"/>
    <w:rsid w:val="00613569"/>
    <w:rsid w:val="0067791A"/>
    <w:rsid w:val="006D7A31"/>
    <w:rsid w:val="00752DB7"/>
    <w:rsid w:val="007B3D76"/>
    <w:rsid w:val="00837657"/>
    <w:rsid w:val="008B1CE3"/>
    <w:rsid w:val="008F63C9"/>
    <w:rsid w:val="009475A7"/>
    <w:rsid w:val="00977A3B"/>
    <w:rsid w:val="00991230"/>
    <w:rsid w:val="009B32B1"/>
    <w:rsid w:val="009F7440"/>
    <w:rsid w:val="00B14AC6"/>
    <w:rsid w:val="00B56A07"/>
    <w:rsid w:val="00B622DD"/>
    <w:rsid w:val="00B813B4"/>
    <w:rsid w:val="00B938F6"/>
    <w:rsid w:val="00C470E0"/>
    <w:rsid w:val="00C76342"/>
    <w:rsid w:val="00CA3968"/>
    <w:rsid w:val="00E35B2D"/>
    <w:rsid w:val="00E44177"/>
    <w:rsid w:val="00F348E3"/>
    <w:rsid w:val="00F8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96573"/>
  <w15:docId w15:val="{B2B09350-0C3F-4AEF-AE18-94512D8D1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697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6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697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B69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6976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semiHidden/>
    <w:unhideWhenUsed/>
    <w:rsid w:val="003B6976"/>
    <w:pPr>
      <w:spacing w:after="0" w:line="240" w:lineRule="auto"/>
      <w:ind w:left="709" w:hanging="283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B697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75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0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0207"/>
    <w:rPr>
      <w:rFonts w:ascii="Tahoma" w:eastAsia="Calibri" w:hAnsi="Tahoma" w:cs="Tahoma"/>
      <w:sz w:val="16"/>
      <w:szCs w:val="16"/>
    </w:rPr>
  </w:style>
  <w:style w:type="paragraph" w:customStyle="1" w:styleId="Normalny1">
    <w:name w:val="Normalny1"/>
    <w:rsid w:val="00752DB7"/>
    <w:pPr>
      <w:spacing w:after="0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0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9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3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6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6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9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6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9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9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9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0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8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3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7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3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0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1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4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8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7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96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1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8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8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4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7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1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5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1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9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5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5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9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5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6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6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4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1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DAC605DC2574138962341EFDB8D62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158148-C2FD-44A1-9960-AEF10BFDF876}"/>
      </w:docPartPr>
      <w:docPartBody>
        <w:p w:rsidR="00620506" w:rsidRDefault="00251EAF" w:rsidP="00251EAF">
          <w:pPr>
            <w:pStyle w:val="BDAC605DC2574138962341EFDB8D62C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EAF"/>
    <w:rsid w:val="002437A5"/>
    <w:rsid w:val="00251EAF"/>
    <w:rsid w:val="003558DD"/>
    <w:rsid w:val="00417B02"/>
    <w:rsid w:val="0062048A"/>
    <w:rsid w:val="00620506"/>
    <w:rsid w:val="006D6738"/>
    <w:rsid w:val="00D106E9"/>
    <w:rsid w:val="00ED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B9ABE6B6A3347079F92CDC11539B649">
    <w:name w:val="AB9ABE6B6A3347079F92CDC11539B649"/>
    <w:rsid w:val="00251EAF"/>
  </w:style>
  <w:style w:type="paragraph" w:customStyle="1" w:styleId="3C9162716DCD476387990CE7ACC8DDF6">
    <w:name w:val="3C9162716DCD476387990CE7ACC8DDF6"/>
    <w:rsid w:val="00251EAF"/>
  </w:style>
  <w:style w:type="paragraph" w:customStyle="1" w:styleId="84154B9302844C0E91FF700018560563">
    <w:name w:val="84154B9302844C0E91FF700018560563"/>
    <w:rsid w:val="00251EAF"/>
  </w:style>
  <w:style w:type="paragraph" w:customStyle="1" w:styleId="DB9FC7A4058A49E6BB50AEC4EC99E90D">
    <w:name w:val="DB9FC7A4058A49E6BB50AEC4EC99E90D"/>
    <w:rsid w:val="00251EAF"/>
  </w:style>
  <w:style w:type="paragraph" w:customStyle="1" w:styleId="650D0391B82743768860FB65F8974419">
    <w:name w:val="650D0391B82743768860FB65F8974419"/>
    <w:rsid w:val="00251EAF"/>
  </w:style>
  <w:style w:type="paragraph" w:customStyle="1" w:styleId="C3616CCC5D964CF69AFA8CA79FD3B23C">
    <w:name w:val="C3616CCC5D964CF69AFA8CA79FD3B23C"/>
    <w:rsid w:val="00251EAF"/>
  </w:style>
  <w:style w:type="paragraph" w:customStyle="1" w:styleId="47C03FBEF26E471DA3CAA43AF5A11BA3">
    <w:name w:val="47C03FBEF26E471DA3CAA43AF5A11BA3"/>
    <w:rsid w:val="00251EAF"/>
  </w:style>
  <w:style w:type="paragraph" w:customStyle="1" w:styleId="BDAC605DC2574138962341EFDB8D62CF">
    <w:name w:val="BDAC605DC2574138962341EFDB8D62CF"/>
    <w:rsid w:val="00251E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2868</Words>
  <Characters>17212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wycieczek Szkoły Podstawowej im. Bohaterów 7. Kołobrzeskiego Pułku Piechoty      w Niedrzwicy Dużej</vt:lpstr>
    </vt:vector>
  </TitlesOfParts>
  <Company/>
  <LinksUpToDate>false</LinksUpToDate>
  <CharactersWithSpaces>20040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wycieczek Szkoły Podstawowej im. Bohaterów 7. Kołobrzeskiego Pułku Piechoty      w Niedrzwicy Dużej</dc:title>
  <dc:subject/>
  <dc:creator>szkoła</dc:creator>
  <cp:keywords/>
  <dc:description/>
  <cp:lastModifiedBy>dyrektor</cp:lastModifiedBy>
  <cp:revision>6</cp:revision>
  <cp:lastPrinted>2017-12-01T08:01:00Z</cp:lastPrinted>
  <dcterms:created xsi:type="dcterms:W3CDTF">2024-11-15T12:25:00Z</dcterms:created>
  <dcterms:modified xsi:type="dcterms:W3CDTF">2024-11-15T12:30:00Z</dcterms:modified>
</cp:coreProperties>
</file>